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3" behindDoc="0" locked="0" layoutInCell="1" allowOverlap="1" wp14:anchorId="5989A941" wp14:editId="6E8C6484">
                <wp:simplePos x="0" y="0"/>
                <wp:positionH relativeFrom="column">
                  <wp:posOffset>-430530</wp:posOffset>
                </wp:positionH>
                <wp:positionV relativeFrom="paragraph">
                  <wp:posOffset>2575560</wp:posOffset>
                </wp:positionV>
                <wp:extent cx="5886450" cy="2485192"/>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886450" cy="2485192"/>
                        </a:xfrm>
                        <a:prstGeom prst="rect">
                          <a:avLst/>
                        </a:prstGeom>
                        <a:noFill/>
                        <a:ln w="9525">
                          <a:noFill/>
                          <a:miter/>
                        </a:ln>
                      </wps:spPr>
                      <wps:txbx>
                        <w:txbxContent>
                          <w:p w:rsidR="00E840C9" w:rsidP="004A7BC6" w:rsidRDefault="00E840C9" w14:paraId="37352DF0" w14:textId="77777777">
                            <w:pPr>
                              <w:spacing w:line="276" w:lineRule="auto"/>
                              <w:rPr>
                                <w:rFonts w:ascii="Arial" w:hAnsi="Arial" w:cs="Arial"/>
                                <w:b/>
                                <w:bCs/>
                                <w:color w:val="000000"/>
                                <w:kern w:val="0"/>
                                <w:sz w:val="96"/>
                                <w:szCs w:val="96"/>
                                <w:lang w:val="en-US"/>
                                <w14:ligatures w14:val="none"/>
                              </w:rPr>
                            </w:pPr>
                            <w:r>
                              <w:rPr>
                                <w:rFonts w:ascii="Arial" w:hAnsi="Arial" w:cs="Arial"/>
                                <w:b/>
                                <w:bCs/>
                                <w:color w:val="000000"/>
                                <w:sz w:val="96"/>
                                <w:szCs w:val="96"/>
                                <w:lang w:val="en-US"/>
                              </w:rPr>
                              <w:t>QRA</w:t>
                            </w:r>
                          </w:p>
                          <w:p w:rsidR="00E840C9" w:rsidP="004A7BC6" w:rsidRDefault="00E840C9" w14:paraId="0E3025E9" w14:textId="77777777">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Handwriting Policy </w:t>
                            </w:r>
                          </w:p>
                        </w:txbxContent>
                      </wps:txbx>
                      <wps:bodyPr wrap="square" lIns="91440" tIns="45720" rIns="91440" bIns="45720" anchor="t">
                        <a:spAutoFit/>
                      </wps:bodyPr>
                    </wps:wsp>
                  </a:graphicData>
                </a:graphic>
                <wp14:sizeRelH relativeFrom="margin">
                  <wp14:pctWidth>0</wp14:pctWidth>
                </wp14:sizeRelH>
                <wp14:sizeRelV relativeFrom="margin">
                  <wp14:pctHeight>20000</wp14:pctHeight>
                </wp14:sizeRelV>
              </wp:anchor>
            </w:drawing>
          </mc:Choice>
          <mc:Fallback>
            <w:pict w14:anchorId="0BE41034">
              <v:rect id="Text Box 2" style="position:absolute;left:0;text-align:left;margin-left:-33.9pt;margin-top:202.8pt;width:463.5pt;height:195.7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26" filled="f" stroked="f" w14:anchorId="5989A9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">
                <v:textbox style="mso-fit-shape-to-text:t">
                  <w:txbxContent>
                    <w:p w:rsidR="00E840C9" w:rsidP="004A7BC6" w:rsidRDefault="00E840C9" w14:paraId="7B7E146E" w14:textId="77777777">
                      <w:pPr>
                        <w:spacing w:line="276" w:lineRule="auto"/>
                        <w:rPr>
                          <w:rFonts w:ascii="Arial" w:hAnsi="Arial" w:cs="Arial"/>
                          <w:b/>
                          <w:bCs/>
                          <w:color w:val="000000"/>
                          <w:kern w:val="0"/>
                          <w:sz w:val="96"/>
                          <w:szCs w:val="96"/>
                          <w:lang w:val="en-US"/>
                          <w14:ligatures w14:val="none"/>
                        </w:rPr>
                      </w:pPr>
                      <w:r>
                        <w:rPr>
                          <w:rFonts w:ascii="Arial" w:hAnsi="Arial" w:cs="Arial"/>
                          <w:b/>
                          <w:bCs/>
                          <w:color w:val="000000"/>
                          <w:sz w:val="96"/>
                          <w:szCs w:val="96"/>
                          <w:lang w:val="en-US"/>
                        </w:rPr>
                        <w:t>QRA</w:t>
                      </w:r>
                    </w:p>
                    <w:p w:rsidR="00E840C9" w:rsidP="004A7BC6" w:rsidRDefault="00E840C9" w14:paraId="17A54980" w14:textId="77777777">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Handwriting Policy </w:t>
                      </w:r>
                    </w:p>
                  </w:txbxContent>
                </v:textbox>
              </v:rect>
            </w:pict>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00FD7768" w14:paraId="537C255E" w14:textId="77777777">
        <w:tc>
          <w:tcPr>
            <w:tcW w:w="1129" w:type="dxa"/>
            <w:shd w:val="clear" w:color="auto" w:fill="D9D9D9" w:themeFill="background1" w:themeFillShade="D9"/>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t>Version Number</w:t>
            </w:r>
          </w:p>
        </w:tc>
        <w:tc>
          <w:tcPr>
            <w:tcW w:w="6804" w:type="dxa"/>
            <w:shd w:val="clear" w:color="auto" w:fill="D9D9D9" w:themeFill="background1" w:themeFillShade="D9"/>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00FD7768" w14:paraId="7EA30B02" w14:textId="77777777">
        <w:tc>
          <w:tcPr>
            <w:tcW w:w="1129" w:type="dxa"/>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00FD7768" w14:paraId="4AAF73FA" w14:textId="77777777">
        <w:tc>
          <w:tcPr>
            <w:tcW w:w="1129" w:type="dxa"/>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00FD7768" w14:paraId="60870F01" w14:textId="77777777">
        <w:tc>
          <w:tcPr>
            <w:tcW w:w="1129" w:type="dxa"/>
          </w:tcPr>
          <w:p w:rsidRPr="005F72DE" w:rsidR="002A1D58" w:rsidP="00FD7768" w:rsidRDefault="002A1D58" w14:paraId="4801255F" w14:textId="19CE185F">
            <w:pPr>
              <w:jc w:val="center"/>
              <w:rPr>
                <w:rFonts w:ascii="Calibri" w:hAnsi="Calibri" w:cs="Calibri"/>
                <w:bCs/>
              </w:rPr>
            </w:pPr>
          </w:p>
        </w:tc>
        <w:tc>
          <w:tcPr>
            <w:tcW w:w="6804" w:type="dxa"/>
          </w:tcPr>
          <w:p w:rsidRPr="005F72DE" w:rsidR="002A1D58" w:rsidP="00FD7768" w:rsidRDefault="002A1D58" w14:paraId="6F038866" w14:textId="4D7843CE">
            <w:pPr>
              <w:rPr>
                <w:rFonts w:ascii="Calibri" w:hAnsi="Calibri" w:cs="Calibri"/>
                <w:bCs/>
              </w:rPr>
            </w:pPr>
          </w:p>
        </w:tc>
        <w:tc>
          <w:tcPr>
            <w:tcW w:w="1837" w:type="dxa"/>
          </w:tcPr>
          <w:p w:rsidRPr="005F72DE" w:rsidR="002A1D58" w:rsidP="00FD7768" w:rsidRDefault="002A1D58" w14:paraId="7594978E" w14:textId="4218C530">
            <w:pPr>
              <w:jc w:val="center"/>
              <w:rPr>
                <w:rFonts w:ascii="Calibri" w:hAnsi="Calibri" w:cs="Calibri"/>
                <w:bCs/>
              </w:rPr>
            </w:pPr>
          </w:p>
        </w:tc>
      </w:tr>
      <w:tr w:rsidRPr="005F72DE" w:rsidR="002A1D58" w:rsidTr="00FD7768" w14:paraId="29553267" w14:textId="77777777">
        <w:tc>
          <w:tcPr>
            <w:tcW w:w="1129" w:type="dxa"/>
          </w:tcPr>
          <w:p w:rsidRPr="005F72DE" w:rsidR="002A1D58" w:rsidP="00FD7768" w:rsidRDefault="002A1D58" w14:paraId="38579346" w14:textId="77777777">
            <w:pPr>
              <w:jc w:val="center"/>
              <w:rPr>
                <w:rFonts w:ascii="Calibri" w:hAnsi="Calibri" w:cs="Calibri"/>
                <w:bCs/>
              </w:rPr>
            </w:pPr>
          </w:p>
        </w:tc>
        <w:tc>
          <w:tcPr>
            <w:tcW w:w="6804" w:type="dxa"/>
          </w:tcPr>
          <w:p w:rsidRPr="005F72DE" w:rsidR="002A1D58" w:rsidP="00FD7768" w:rsidRDefault="002A1D58" w14:paraId="12B9AC37" w14:textId="77777777">
            <w:pPr>
              <w:rPr>
                <w:rFonts w:ascii="Calibri" w:hAnsi="Calibri" w:cs="Calibri"/>
                <w:bCs/>
              </w:rPr>
            </w:pPr>
          </w:p>
        </w:tc>
        <w:tc>
          <w:tcPr>
            <w:tcW w:w="1837" w:type="dxa"/>
          </w:tcPr>
          <w:p w:rsidRPr="005F72DE" w:rsidR="002A1D58" w:rsidP="00FD7768" w:rsidRDefault="002A1D58" w14:paraId="78106DE7" w14:textId="77777777">
            <w:pPr>
              <w:jc w:val="center"/>
              <w:rPr>
                <w:rFonts w:ascii="Calibri" w:hAnsi="Calibri" w:cs="Calibri"/>
                <w:bCs/>
              </w:rPr>
            </w:pPr>
          </w:p>
        </w:tc>
      </w:tr>
      <w:tr w:rsidRPr="005F72DE" w:rsidR="002A1D58" w:rsidTr="00FD7768" w14:paraId="61DEC7C2" w14:textId="77777777">
        <w:tc>
          <w:tcPr>
            <w:tcW w:w="1129" w:type="dxa"/>
          </w:tcPr>
          <w:p w:rsidRPr="005F72DE" w:rsidR="002A1D58" w:rsidP="00FD7768" w:rsidRDefault="002A1D58" w14:paraId="447B5A15" w14:textId="77777777">
            <w:pPr>
              <w:jc w:val="center"/>
              <w:rPr>
                <w:rFonts w:ascii="Calibri" w:hAnsi="Calibri" w:cs="Calibri"/>
                <w:bCs/>
              </w:rPr>
            </w:pPr>
          </w:p>
        </w:tc>
        <w:tc>
          <w:tcPr>
            <w:tcW w:w="6804" w:type="dxa"/>
          </w:tcPr>
          <w:p w:rsidRPr="005F72DE" w:rsidR="002A1D58" w:rsidP="00FD7768" w:rsidRDefault="002A1D58" w14:paraId="4B3BA81A" w14:textId="77777777">
            <w:pPr>
              <w:rPr>
                <w:rFonts w:ascii="Calibri" w:hAnsi="Calibri" w:cs="Calibri"/>
                <w:bCs/>
              </w:rPr>
            </w:pPr>
          </w:p>
        </w:tc>
        <w:tc>
          <w:tcPr>
            <w:tcW w:w="1837" w:type="dxa"/>
          </w:tcPr>
          <w:p w:rsidRPr="005F72DE" w:rsidR="002A1D58" w:rsidP="00FD7768" w:rsidRDefault="002A1D58" w14:paraId="4AACCA6E" w14:textId="77777777">
            <w:pPr>
              <w:jc w:val="center"/>
              <w:rPr>
                <w:rFonts w:ascii="Calibri" w:hAnsi="Calibri" w:cs="Calibri"/>
                <w:bCs/>
              </w:rPr>
            </w:pPr>
          </w:p>
        </w:tc>
      </w:tr>
      <w:tr w:rsidRPr="005F72DE" w:rsidR="002A1D58" w:rsidTr="00FD7768" w14:paraId="3F0F09BC" w14:textId="77777777">
        <w:tc>
          <w:tcPr>
            <w:tcW w:w="1129" w:type="dxa"/>
          </w:tcPr>
          <w:p w:rsidRPr="005F72DE" w:rsidR="002A1D58" w:rsidP="00FD7768" w:rsidRDefault="002A1D58" w14:paraId="3AA24999" w14:textId="77777777">
            <w:pPr>
              <w:jc w:val="center"/>
              <w:rPr>
                <w:rFonts w:ascii="Calibri" w:hAnsi="Calibri" w:cs="Calibri"/>
                <w:bCs/>
              </w:rPr>
            </w:pPr>
          </w:p>
        </w:tc>
        <w:tc>
          <w:tcPr>
            <w:tcW w:w="6804" w:type="dxa"/>
          </w:tcPr>
          <w:p w:rsidRPr="005F72DE" w:rsidR="002A1D58" w:rsidP="00FD7768" w:rsidRDefault="002A1D58" w14:paraId="7EEE508A" w14:textId="77777777">
            <w:pPr>
              <w:rPr>
                <w:rFonts w:ascii="Calibri" w:hAnsi="Calibri" w:cs="Calibri"/>
                <w:bCs/>
              </w:rPr>
            </w:pPr>
          </w:p>
        </w:tc>
        <w:tc>
          <w:tcPr>
            <w:tcW w:w="1837" w:type="dxa"/>
          </w:tcPr>
          <w:p w:rsidRPr="005F72DE" w:rsidR="002A1D58" w:rsidP="00FD7768" w:rsidRDefault="002A1D58" w14:paraId="1794B5CC" w14:textId="77777777">
            <w:pPr>
              <w:jc w:val="center"/>
              <w:rPr>
                <w:rFonts w:ascii="Calibri" w:hAnsi="Calibri" w:cs="Calibri"/>
                <w:bCs/>
              </w:rPr>
            </w:pPr>
          </w:p>
        </w:tc>
      </w:tr>
      <w:tr w:rsidRPr="005F72DE" w:rsidR="002A1D58" w:rsidTr="00FD7768" w14:paraId="6B625EA7" w14:textId="77777777">
        <w:tc>
          <w:tcPr>
            <w:tcW w:w="1129" w:type="dxa"/>
          </w:tcPr>
          <w:p w:rsidRPr="005F72DE" w:rsidR="002A1D58" w:rsidP="00FD7768" w:rsidRDefault="002A1D58" w14:paraId="3EF534BC" w14:textId="77777777">
            <w:pPr>
              <w:jc w:val="center"/>
              <w:rPr>
                <w:rFonts w:ascii="Calibri" w:hAnsi="Calibri" w:cs="Calibri"/>
                <w:bCs/>
              </w:rPr>
            </w:pPr>
          </w:p>
        </w:tc>
        <w:tc>
          <w:tcPr>
            <w:tcW w:w="6804" w:type="dxa"/>
          </w:tcPr>
          <w:p w:rsidRPr="005F72DE" w:rsidR="002A1D58" w:rsidP="00FD7768" w:rsidRDefault="002A1D58" w14:paraId="5FF4D60E" w14:textId="77777777">
            <w:pPr>
              <w:rPr>
                <w:rFonts w:ascii="Calibri" w:hAnsi="Calibri" w:cs="Calibri"/>
                <w:bCs/>
              </w:rPr>
            </w:pPr>
          </w:p>
        </w:tc>
        <w:tc>
          <w:tcPr>
            <w:tcW w:w="1837" w:type="dxa"/>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71154D5A" w14:paraId="0B6964B8" w14:textId="4802D22F">
      <w:pPr>
        <w:pStyle w:val="Heading1"/>
        <w:rPr>
          <w:rFonts w:ascii="Calibri" w:hAnsi="Calibri" w:cs="Calibri"/>
        </w:rPr>
      </w:pPr>
      <w:bookmarkStart w:name="_Toc172273277" w:id="0"/>
      <w:r w:rsidRPr="08D06C60">
        <w:rPr>
          <w:rFonts w:ascii="Calibri" w:hAnsi="Calibri" w:cs="Calibri"/>
        </w:rPr>
        <w:t>QRA</w:t>
      </w:r>
      <w:r w:rsidRPr="08D06C60" w:rsidR="00E845BC">
        <w:rPr>
          <w:rFonts w:ascii="Calibri" w:hAnsi="Calibri" w:cs="Calibri"/>
        </w:rPr>
        <w:t xml:space="preserve"> </w:t>
      </w:r>
      <w:bookmarkEnd w:id="0"/>
      <w:r w:rsidRPr="08D06C60" w:rsidR="0069788E">
        <w:rPr>
          <w:rFonts w:ascii="Calibri" w:hAnsi="Calibri" w:cs="Calibri"/>
        </w:rPr>
        <w:t>Handwriting &amp; Presentation</w:t>
      </w:r>
      <w:r w:rsidRPr="08D06C60" w:rsidR="009D3ED7">
        <w:rPr>
          <w:rFonts w:ascii="Calibri" w:hAnsi="Calibri" w:cs="Calibri"/>
        </w:rPr>
        <w:t xml:space="preserve"> Policy</w:t>
      </w:r>
    </w:p>
    <w:p w:rsidRPr="004C633F" w:rsidR="004C633F" w:rsidP="004C633F" w:rsidRDefault="004C633F" w14:paraId="293C7E3E" w14:textId="17481A8C">
      <w:pPr>
        <w:rPr>
          <w:lang w:val="en-US"/>
        </w:rPr>
      </w:pPr>
      <w:r w:rsidRPr="08D06C60">
        <w:rPr>
          <w:lang w:val="en-US"/>
        </w:rPr>
        <w:t xml:space="preserve">At </w:t>
      </w:r>
      <w:r w:rsidRPr="08D06C60" w:rsidR="6A09BF10">
        <w:rPr>
          <w:lang w:val="en-US"/>
        </w:rPr>
        <w:t>QRA</w:t>
      </w:r>
      <w:r w:rsidRPr="08D06C60">
        <w:rPr>
          <w:lang w:val="en-US"/>
        </w:rPr>
        <w:t xml:space="preserve"> we </w:t>
      </w:r>
      <w:proofErr w:type="spellStart"/>
      <w:r w:rsidRPr="08D06C60">
        <w:rPr>
          <w:lang w:val="en-US"/>
        </w:rPr>
        <w:t>recognise</w:t>
      </w:r>
      <w:proofErr w:type="spellEnd"/>
      <w:r w:rsidRPr="08D06C60">
        <w:rPr>
          <w:lang w:val="en-US"/>
        </w:rPr>
        <w:t xml:space="preserve"> how important it is for pupils to develop a fluent, legible handwriting style they feel good about, and that will serve them throughout their education and beyond.</w:t>
      </w:r>
    </w:p>
    <w:p w:rsidRPr="004C633F" w:rsidR="004C633F" w:rsidP="004C633F" w:rsidRDefault="004C633F" w14:paraId="1099BACD" w14:textId="2D378CFB">
      <w:pPr>
        <w:rPr>
          <w:lang w:val="en-US"/>
        </w:rPr>
      </w:pPr>
      <w:r w:rsidRPr="004C633F">
        <w:rPr>
          <w:lang w:val="en-US"/>
        </w:rPr>
        <w:t>We are committed to supporting staff to feel confident in teaching handwriting. We understand this is an on-going process of developing knowledge, application in the classroom, and opportunities for reflection and professional discussion.</w:t>
      </w:r>
    </w:p>
    <w:p w:rsidRPr="004C633F" w:rsidR="004C633F" w:rsidP="004C633F" w:rsidRDefault="004C633F" w14:paraId="74A017A5" w14:textId="77777777">
      <w:pPr>
        <w:rPr>
          <w:lang w:val="en-US"/>
        </w:rPr>
      </w:pPr>
      <w:r w:rsidRPr="004C633F">
        <w:rPr>
          <w:lang w:val="en-US"/>
        </w:rPr>
        <w:t>We provide this through:</w:t>
      </w:r>
    </w:p>
    <w:p w:rsidRPr="004C633F" w:rsidR="004C633F" w:rsidP="004C633F" w:rsidRDefault="004C633F" w14:paraId="7D94383C" w14:textId="77777777">
      <w:pPr>
        <w:pStyle w:val="ListParagraph"/>
        <w:numPr>
          <w:ilvl w:val="0"/>
          <w:numId w:val="18"/>
        </w:numPr>
        <w:spacing w:after="0"/>
        <w:rPr>
          <w:lang w:val="en-US"/>
        </w:rPr>
      </w:pPr>
      <w:r w:rsidRPr="004C633F">
        <w:rPr>
          <w:lang w:val="en-US"/>
        </w:rPr>
        <w:t>CPD and support from a specialist consultant</w:t>
      </w:r>
    </w:p>
    <w:p w:rsidRPr="004C633F" w:rsidR="004C633F" w:rsidP="004C633F" w:rsidRDefault="004C633F" w14:paraId="3A3E5EC4" w14:textId="77777777">
      <w:pPr>
        <w:spacing w:after="0"/>
        <w:rPr>
          <w:lang w:val="en-US"/>
        </w:rPr>
      </w:pPr>
    </w:p>
    <w:p w:rsidRPr="004C633F" w:rsidR="004C633F" w:rsidP="004C633F" w:rsidRDefault="004C633F" w14:paraId="05C6608B" w14:textId="77777777">
      <w:pPr>
        <w:pStyle w:val="ListParagraph"/>
        <w:numPr>
          <w:ilvl w:val="0"/>
          <w:numId w:val="18"/>
        </w:numPr>
        <w:spacing w:after="0"/>
        <w:rPr>
          <w:lang w:val="en-US"/>
        </w:rPr>
      </w:pPr>
      <w:r w:rsidRPr="004C633F">
        <w:rPr>
          <w:lang w:val="en-US"/>
        </w:rPr>
        <w:t>resources that provide consistency in approach across the school</w:t>
      </w:r>
    </w:p>
    <w:p w:rsidRPr="004C633F" w:rsidR="004C633F" w:rsidP="004C633F" w:rsidRDefault="004C633F" w14:paraId="26727815" w14:textId="77777777">
      <w:pPr>
        <w:spacing w:after="0"/>
        <w:rPr>
          <w:lang w:val="en-US"/>
        </w:rPr>
      </w:pPr>
    </w:p>
    <w:p w:rsidRPr="004C633F" w:rsidR="004C633F" w:rsidP="004C633F" w:rsidRDefault="004C633F" w14:paraId="10759154" w14:textId="77777777">
      <w:pPr>
        <w:pStyle w:val="ListParagraph"/>
        <w:numPr>
          <w:ilvl w:val="0"/>
          <w:numId w:val="18"/>
        </w:numPr>
        <w:spacing w:after="0"/>
        <w:rPr>
          <w:lang w:val="en-US"/>
        </w:rPr>
      </w:pPr>
      <w:r w:rsidRPr="004C633F">
        <w:rPr>
          <w:lang w:val="en-US"/>
        </w:rPr>
        <w:t>timetable allocation for structured daily practice</w:t>
      </w:r>
    </w:p>
    <w:p w:rsidRPr="004C633F" w:rsidR="004C633F" w:rsidP="004C633F" w:rsidRDefault="004C633F" w14:paraId="0954F2E0" w14:textId="77777777">
      <w:pPr>
        <w:spacing w:after="0"/>
        <w:rPr>
          <w:lang w:val="en-US"/>
        </w:rPr>
      </w:pPr>
    </w:p>
    <w:p w:rsidRPr="004C633F" w:rsidR="004C633F" w:rsidP="004C633F" w:rsidRDefault="004C633F" w14:paraId="1AF62710" w14:textId="77777777">
      <w:pPr>
        <w:pStyle w:val="ListParagraph"/>
        <w:numPr>
          <w:ilvl w:val="0"/>
          <w:numId w:val="18"/>
        </w:numPr>
        <w:spacing w:after="0"/>
        <w:rPr>
          <w:lang w:val="en-US"/>
        </w:rPr>
      </w:pPr>
      <w:r w:rsidRPr="004C633F">
        <w:rPr>
          <w:lang w:val="en-US"/>
        </w:rPr>
        <w:t>a guidance document for staff</w:t>
      </w:r>
    </w:p>
    <w:p w:rsidRPr="004C633F" w:rsidR="004C633F" w:rsidP="004C633F" w:rsidRDefault="004C633F" w14:paraId="70454050" w14:textId="77777777">
      <w:pPr>
        <w:spacing w:after="0"/>
        <w:rPr>
          <w:lang w:val="en-US"/>
        </w:rPr>
      </w:pPr>
    </w:p>
    <w:p w:rsidRPr="004C633F" w:rsidR="004C633F" w:rsidP="004C633F" w:rsidRDefault="004C633F" w14:paraId="2BC14369" w14:textId="77777777">
      <w:pPr>
        <w:pStyle w:val="ListParagraph"/>
        <w:numPr>
          <w:ilvl w:val="0"/>
          <w:numId w:val="18"/>
        </w:numPr>
        <w:spacing w:after="0"/>
        <w:rPr>
          <w:lang w:val="en-US"/>
        </w:rPr>
      </w:pPr>
      <w:r w:rsidRPr="004C633F">
        <w:rPr>
          <w:lang w:val="en-US"/>
        </w:rPr>
        <w:t>staff survey each term</w:t>
      </w:r>
    </w:p>
    <w:p w:rsidRPr="004C633F" w:rsidR="004C633F" w:rsidP="004C633F" w:rsidRDefault="004C633F" w14:paraId="3043E0D9" w14:textId="77777777">
      <w:pPr>
        <w:spacing w:after="0"/>
        <w:rPr>
          <w:lang w:val="en-US"/>
        </w:rPr>
      </w:pPr>
    </w:p>
    <w:p w:rsidRPr="004C633F" w:rsidR="004C633F" w:rsidP="004C633F" w:rsidRDefault="004C633F" w14:paraId="3715A62C" w14:textId="77777777">
      <w:pPr>
        <w:pStyle w:val="ListParagraph"/>
        <w:numPr>
          <w:ilvl w:val="0"/>
          <w:numId w:val="18"/>
        </w:numPr>
        <w:spacing w:after="0"/>
        <w:rPr>
          <w:lang w:val="en-US"/>
        </w:rPr>
      </w:pPr>
      <w:r w:rsidRPr="004C633F">
        <w:rPr>
          <w:lang w:val="en-US"/>
        </w:rPr>
        <w:t>a review of policy and guidance document each year</w:t>
      </w:r>
    </w:p>
    <w:p w:rsidRPr="004C633F" w:rsidR="004C633F" w:rsidP="004C633F" w:rsidRDefault="004C633F" w14:paraId="5494A872" w14:textId="77777777">
      <w:pPr>
        <w:spacing w:after="0"/>
        <w:rPr>
          <w:lang w:val="en-US"/>
        </w:rPr>
      </w:pPr>
    </w:p>
    <w:p w:rsidRPr="004C633F" w:rsidR="004C633F" w:rsidP="004C633F" w:rsidRDefault="004C633F" w14:paraId="660EFBAC" w14:textId="77777777">
      <w:pPr>
        <w:pStyle w:val="ListParagraph"/>
        <w:numPr>
          <w:ilvl w:val="0"/>
          <w:numId w:val="18"/>
        </w:numPr>
        <w:spacing w:after="0"/>
        <w:rPr>
          <w:lang w:val="en-US"/>
        </w:rPr>
      </w:pPr>
      <w:r w:rsidRPr="004C633F">
        <w:rPr>
          <w:lang w:val="en-US"/>
        </w:rPr>
        <w:t>keeping handwriting on the agenda at staff meetings</w:t>
      </w:r>
    </w:p>
    <w:p w:rsidRPr="004C633F" w:rsidR="004C633F" w:rsidP="004C633F" w:rsidRDefault="004C633F" w14:paraId="67D9E2A7" w14:textId="77777777">
      <w:pPr>
        <w:spacing w:after="0"/>
        <w:rPr>
          <w:lang w:val="en-US"/>
        </w:rPr>
      </w:pPr>
    </w:p>
    <w:p w:rsidRPr="004C633F" w:rsidR="004C633F" w:rsidP="004C633F" w:rsidRDefault="004C633F" w14:paraId="2CD91376" w14:textId="77777777">
      <w:pPr>
        <w:pStyle w:val="ListParagraph"/>
        <w:numPr>
          <w:ilvl w:val="0"/>
          <w:numId w:val="18"/>
        </w:numPr>
        <w:spacing w:after="0"/>
        <w:rPr>
          <w:lang w:val="en-US"/>
        </w:rPr>
      </w:pPr>
      <w:r w:rsidRPr="004C633F">
        <w:rPr>
          <w:lang w:val="en-US"/>
        </w:rPr>
        <w:t>A focus on handwriting and presentation during book looks</w:t>
      </w:r>
    </w:p>
    <w:p w:rsidR="004C633F" w:rsidP="004C633F" w:rsidRDefault="004C633F" w14:paraId="2326A7F4" w14:textId="77777777">
      <w:pPr>
        <w:rPr>
          <w:lang w:val="en-US"/>
        </w:rPr>
      </w:pPr>
    </w:p>
    <w:p w:rsidRPr="004C633F" w:rsidR="004C633F" w:rsidP="004C633F" w:rsidRDefault="004C633F" w14:paraId="158A03AA" w14:textId="4791102F">
      <w:pPr>
        <w:rPr>
          <w:lang w:val="en-US"/>
        </w:rPr>
      </w:pPr>
      <w:r w:rsidRPr="004C633F">
        <w:rPr>
          <w:lang w:val="en-US"/>
        </w:rPr>
        <w:t>We will look at supporting parents to help their children in the next phase.</w:t>
      </w:r>
    </w:p>
    <w:p w:rsidR="004108A2" w:rsidP="00811CD5" w:rsidRDefault="004C633F" w14:paraId="1ACC208E" w14:textId="6BFA680E">
      <w:pPr>
        <w:pStyle w:val="Heading3"/>
        <w:rPr>
          <w:rFonts w:ascii="Calibri" w:hAnsi="Calibri" w:cs="Calibri"/>
        </w:rPr>
      </w:pPr>
      <w:r>
        <w:rPr>
          <w:rFonts w:ascii="Calibri" w:hAnsi="Calibri" w:cs="Calibri"/>
        </w:rPr>
        <w:t>Guidance</w:t>
      </w:r>
    </w:p>
    <w:p w:rsidRPr="009752B2" w:rsidR="009752B2" w:rsidP="009752B2" w:rsidRDefault="009752B2" w14:paraId="6DE1E809" w14:textId="77777777">
      <w:pPr>
        <w:rPr>
          <w:lang w:val="en-US"/>
        </w:rPr>
      </w:pPr>
      <w:r w:rsidRPr="009752B2">
        <w:rPr>
          <w:lang w:val="en-US"/>
        </w:rPr>
        <w:t>This supporting document is designed to provide staff with clarity on:</w:t>
      </w:r>
    </w:p>
    <w:p w:rsidRPr="009752B2" w:rsidR="009752B2" w:rsidP="009752B2" w:rsidRDefault="009752B2" w14:paraId="429ACF90" w14:textId="09CCE62C">
      <w:pPr>
        <w:pStyle w:val="ListParagraph"/>
        <w:numPr>
          <w:ilvl w:val="0"/>
          <w:numId w:val="20"/>
        </w:numPr>
        <w:spacing w:after="0"/>
        <w:rPr>
          <w:lang w:val="en-US"/>
        </w:rPr>
      </w:pPr>
      <w:r w:rsidRPr="08D06C60">
        <w:rPr>
          <w:lang w:val="en-US"/>
        </w:rPr>
        <w:t xml:space="preserve">the </w:t>
      </w:r>
      <w:r w:rsidRPr="08D06C60" w:rsidR="371D0290">
        <w:rPr>
          <w:lang w:val="en-US"/>
        </w:rPr>
        <w:t>QRA</w:t>
      </w:r>
      <w:r w:rsidRPr="08D06C60">
        <w:rPr>
          <w:lang w:val="en-US"/>
        </w:rPr>
        <w:t xml:space="preserve"> approach to teaching handwriting</w:t>
      </w:r>
    </w:p>
    <w:p w:rsidRPr="009752B2" w:rsidR="009752B2" w:rsidP="009752B2" w:rsidRDefault="009752B2" w14:paraId="481998E9" w14:textId="77777777">
      <w:pPr>
        <w:spacing w:after="0"/>
        <w:rPr>
          <w:lang w:val="en-US"/>
        </w:rPr>
      </w:pPr>
    </w:p>
    <w:p w:rsidRPr="009752B2" w:rsidR="009752B2" w:rsidP="009752B2" w:rsidRDefault="009752B2" w14:paraId="190BF511" w14:textId="77777777">
      <w:pPr>
        <w:pStyle w:val="ListParagraph"/>
        <w:numPr>
          <w:ilvl w:val="0"/>
          <w:numId w:val="20"/>
        </w:numPr>
        <w:spacing w:after="0"/>
        <w:rPr>
          <w:lang w:val="en-US"/>
        </w:rPr>
      </w:pPr>
      <w:r w:rsidRPr="009752B2">
        <w:rPr>
          <w:lang w:val="en-US"/>
        </w:rPr>
        <w:t>the process in place to support CPD in teaching handwriting</w:t>
      </w:r>
    </w:p>
    <w:p w:rsidRPr="009752B2" w:rsidR="009752B2" w:rsidP="009752B2" w:rsidRDefault="009752B2" w14:paraId="7AC55F85" w14:textId="77777777">
      <w:pPr>
        <w:spacing w:after="0"/>
        <w:rPr>
          <w:lang w:val="en-US"/>
        </w:rPr>
      </w:pPr>
    </w:p>
    <w:p w:rsidR="009752B2" w:rsidP="009752B2" w:rsidRDefault="009752B2" w14:paraId="00EE6310" w14:textId="77777777">
      <w:pPr>
        <w:pStyle w:val="ListParagraph"/>
        <w:numPr>
          <w:ilvl w:val="0"/>
          <w:numId w:val="20"/>
        </w:numPr>
        <w:spacing w:after="0"/>
        <w:rPr>
          <w:lang w:val="en-US"/>
        </w:rPr>
      </w:pPr>
      <w:r w:rsidRPr="009752B2">
        <w:rPr>
          <w:lang w:val="en-US"/>
        </w:rPr>
        <w:t xml:space="preserve">national expectations and guidance related to handwriting </w:t>
      </w:r>
    </w:p>
    <w:p w:rsidRPr="009752B2" w:rsidR="009752B2" w:rsidP="009752B2" w:rsidRDefault="009752B2" w14:paraId="1D939374" w14:textId="77777777">
      <w:pPr>
        <w:spacing w:after="0"/>
        <w:rPr>
          <w:lang w:val="en-US"/>
        </w:rPr>
      </w:pPr>
    </w:p>
    <w:p w:rsidRPr="004C633F" w:rsidR="004C633F" w:rsidP="009752B2" w:rsidRDefault="009752B2" w14:paraId="2B566523" w14:textId="545B0619">
      <w:r w:rsidRPr="009752B2">
        <w:rPr>
          <w:lang w:val="en-US"/>
        </w:rPr>
        <w:t>(DfE &amp; Ofsted)</w:t>
      </w:r>
    </w:p>
    <w:p w:rsidR="00995C37" w:rsidP="00811CD5" w:rsidRDefault="009752B2" w14:paraId="7D640596" w14:textId="2869C539">
      <w:pPr>
        <w:pStyle w:val="Heading3"/>
        <w:rPr>
          <w:rFonts w:ascii="Calibri" w:hAnsi="Calibri" w:cs="Calibri"/>
        </w:rPr>
      </w:pPr>
      <w:r w:rsidRPr="08D06C60">
        <w:rPr>
          <w:rFonts w:ascii="Calibri" w:hAnsi="Calibri" w:cs="Calibri"/>
        </w:rPr>
        <w:t>Approach</w:t>
      </w:r>
    </w:p>
    <w:p w:rsidRPr="00B965D5" w:rsidR="445214FF" w:rsidP="08D06C60" w:rsidRDefault="445214FF" w14:paraId="2C4B1740" w14:textId="1551CDC5">
      <w:pPr>
        <w:spacing w:before="165" w:after="165"/>
      </w:pPr>
      <w:r w:rsidRPr="00B965D5">
        <w:rPr>
          <w:rFonts w:eastAsiaTheme="minorEastAsia"/>
        </w:rPr>
        <w:t>Handwriting will be taught discretely:</w:t>
      </w:r>
    </w:p>
    <w:p w:rsidRPr="00B965D5" w:rsidR="445214FF" w:rsidP="00B965D5" w:rsidRDefault="445214FF" w14:paraId="58890073" w14:textId="1867F6CB">
      <w:pPr>
        <w:pStyle w:val="ListParagraph"/>
        <w:numPr>
          <w:ilvl w:val="0"/>
          <w:numId w:val="54"/>
        </w:numPr>
        <w:spacing w:before="165" w:after="165"/>
      </w:pPr>
      <w:r w:rsidRPr="00B965D5">
        <w:rPr>
          <w:rFonts w:eastAsiaTheme="minorEastAsia"/>
        </w:rPr>
        <w:t>In Reception during phonics lessons</w:t>
      </w:r>
    </w:p>
    <w:p w:rsidRPr="00B965D5" w:rsidR="445214FF" w:rsidP="08D06C60" w:rsidRDefault="445214FF" w14:paraId="24412A34" w14:textId="07049D63">
      <w:pPr>
        <w:pStyle w:val="ListParagraph"/>
        <w:numPr>
          <w:ilvl w:val="0"/>
          <w:numId w:val="54"/>
        </w:numPr>
        <w:spacing w:before="165" w:after="165"/>
      </w:pPr>
      <w:r w:rsidRPr="00B965D5">
        <w:rPr>
          <w:rFonts w:eastAsiaTheme="minorEastAsia"/>
        </w:rPr>
        <w:t>In Year 1 and Year 2 during phonics lessons and in daily handwriting sessions where children</w:t>
      </w:r>
      <w:r w:rsidR="00B965D5">
        <w:rPr>
          <w:rFonts w:eastAsiaTheme="minorEastAsia"/>
        </w:rPr>
        <w:t xml:space="preserve"> </w:t>
      </w:r>
      <w:r w:rsidRPr="00B965D5">
        <w:rPr>
          <w:rFonts w:eastAsiaTheme="minorEastAsia"/>
        </w:rPr>
        <w:t>are introduced to pre-cursive (Year 1) and joining (Year 2).</w:t>
      </w:r>
    </w:p>
    <w:p w:rsidRPr="00B965D5" w:rsidR="445214FF" w:rsidP="00B965D5" w:rsidRDefault="445214FF" w14:paraId="0D25096E" w14:textId="16843BAB">
      <w:pPr>
        <w:pStyle w:val="ListParagraph"/>
        <w:numPr>
          <w:ilvl w:val="0"/>
          <w:numId w:val="54"/>
        </w:numPr>
        <w:spacing w:before="165" w:after="165"/>
      </w:pPr>
      <w:r w:rsidRPr="00B965D5">
        <w:rPr>
          <w:rFonts w:eastAsiaTheme="minorEastAsia"/>
        </w:rPr>
        <w:t>In Years 3 and 4 in daily handwriting lessons linked to spelling</w:t>
      </w:r>
    </w:p>
    <w:p w:rsidRPr="00B965D5" w:rsidR="445214FF" w:rsidP="00B965D5" w:rsidRDefault="445214FF" w14:paraId="33809B41" w14:textId="2737E358">
      <w:pPr>
        <w:pStyle w:val="ListParagraph"/>
        <w:numPr>
          <w:ilvl w:val="0"/>
          <w:numId w:val="54"/>
        </w:numPr>
        <w:spacing w:before="165" w:after="165"/>
      </w:pPr>
      <w:r w:rsidRPr="00B965D5">
        <w:rPr>
          <w:rFonts w:eastAsiaTheme="minorEastAsia"/>
        </w:rPr>
        <w:t>In Years 5 and 6 through spelling and English lessons</w:t>
      </w:r>
    </w:p>
    <w:p w:rsidRPr="00B965D5" w:rsidR="445214FF" w:rsidP="08D06C60" w:rsidRDefault="445214FF" w14:paraId="559E2940" w14:textId="5AAA1BE5">
      <w:pPr>
        <w:spacing w:before="165" w:after="165"/>
        <w:rPr>
          <w:rFonts w:eastAsiaTheme="majorEastAsia"/>
          <w:color w:val="0F4761" w:themeColor="accent1" w:themeShade="BF"/>
          <w:sz w:val="28"/>
          <w:szCs w:val="28"/>
        </w:rPr>
      </w:pPr>
      <w:r w:rsidRPr="00B965D5">
        <w:rPr>
          <w:rFonts w:eastAsiaTheme="majorEastAsia"/>
          <w:color w:val="0F4761" w:themeColor="accent1" w:themeShade="BF"/>
          <w:sz w:val="28"/>
          <w:szCs w:val="28"/>
        </w:rPr>
        <w:t>Inclusion</w:t>
      </w:r>
    </w:p>
    <w:p w:rsidRPr="00B965D5" w:rsidR="445214FF" w:rsidP="08D06C60" w:rsidRDefault="445214FF" w14:paraId="4840F2CB" w14:textId="5CC459DE">
      <w:pPr>
        <w:pStyle w:val="ListParagraph"/>
        <w:numPr>
          <w:ilvl w:val="0"/>
          <w:numId w:val="55"/>
        </w:numPr>
        <w:spacing w:before="165" w:after="165"/>
      </w:pPr>
      <w:r w:rsidRPr="00B965D5">
        <w:rPr>
          <w:rFonts w:eastAsiaTheme="minorEastAsia"/>
        </w:rPr>
        <w:t>All children are supported in their handwriting based on the stage they are currently</w:t>
      </w:r>
      <w:r w:rsidR="00B965D5">
        <w:rPr>
          <w:rFonts w:eastAsiaTheme="minorEastAsia"/>
        </w:rPr>
        <w:t xml:space="preserve"> </w:t>
      </w:r>
      <w:r w:rsidRPr="00B965D5">
        <w:rPr>
          <w:rFonts w:eastAsiaTheme="minorEastAsia"/>
        </w:rPr>
        <w:t>working within</w:t>
      </w:r>
    </w:p>
    <w:p w:rsidRPr="00B965D5" w:rsidR="445214FF" w:rsidP="00B965D5" w:rsidRDefault="445214FF" w14:paraId="55CA2DCF" w14:textId="64B9CA39">
      <w:pPr>
        <w:pStyle w:val="ListParagraph"/>
        <w:numPr>
          <w:ilvl w:val="0"/>
          <w:numId w:val="55"/>
        </w:numPr>
        <w:spacing w:before="165" w:after="165"/>
      </w:pPr>
      <w:r w:rsidRPr="00B965D5">
        <w:rPr>
          <w:rFonts w:eastAsiaTheme="minorEastAsia"/>
        </w:rPr>
        <w:t>Staff may use additional resources to support children depending on their needs</w:t>
      </w:r>
    </w:p>
    <w:p w:rsidRPr="00B965D5" w:rsidR="00B965D5" w:rsidP="08D06C60" w:rsidRDefault="025161E2" w14:paraId="1586D532" w14:textId="77777777">
      <w:pPr>
        <w:pStyle w:val="ListParagraph"/>
        <w:numPr>
          <w:ilvl w:val="0"/>
          <w:numId w:val="55"/>
        </w:numPr>
        <w:spacing w:before="240" w:after="240"/>
      </w:pPr>
      <w:r w:rsidRPr="00B965D5">
        <w:rPr>
          <w:rFonts w:eastAsia="Century Gothic"/>
        </w:rPr>
        <w:t xml:space="preserve">All years should refer to the </w:t>
      </w:r>
      <w:r w:rsidRPr="00B965D5">
        <w:rPr>
          <w:rFonts w:eastAsia="Century Gothic"/>
          <w:i/>
          <w:iCs/>
        </w:rPr>
        <w:t>RWI Handwriting Guidance</w:t>
      </w:r>
      <w:r w:rsidRPr="00B965D5">
        <w:rPr>
          <w:rFonts w:eastAsia="Century Gothic"/>
        </w:rPr>
        <w:t xml:space="preserve"> attached to teach the “perfect</w:t>
      </w:r>
      <w:r w:rsidR="00B965D5">
        <w:rPr>
          <w:rFonts w:eastAsia="Century Gothic"/>
        </w:rPr>
        <w:t xml:space="preserve"> </w:t>
      </w:r>
      <w:r w:rsidRPr="00B965D5">
        <w:rPr>
          <w:rFonts w:eastAsia="Century Gothic"/>
        </w:rPr>
        <w:t>handwriting position.”</w:t>
      </w:r>
    </w:p>
    <w:p w:rsidRPr="00B965D5" w:rsidR="025161E2" w:rsidP="08D06C60" w:rsidRDefault="025161E2" w14:paraId="29682E02" w14:textId="590C13B0">
      <w:pPr>
        <w:pStyle w:val="ListParagraph"/>
        <w:numPr>
          <w:ilvl w:val="0"/>
          <w:numId w:val="55"/>
        </w:numPr>
        <w:spacing w:before="240" w:after="240"/>
      </w:pPr>
      <w:r w:rsidRPr="00B965D5">
        <w:rPr>
          <w:rFonts w:eastAsia="Century Gothic"/>
        </w:rPr>
        <w:t>All years will have display materials linked with age related</w:t>
      </w:r>
      <w:r w:rsidR="00B965D5">
        <w:rPr>
          <w:rFonts w:eastAsia="Century Gothic"/>
        </w:rPr>
        <w:t xml:space="preserve"> </w:t>
      </w:r>
      <w:r w:rsidRPr="00B965D5">
        <w:rPr>
          <w:rFonts w:eastAsia="Century Gothic"/>
        </w:rPr>
        <w:t>expectations to support children with their handwriting practice.</w:t>
      </w:r>
    </w:p>
    <w:p w:rsidRPr="00B965D5" w:rsidR="025161E2" w:rsidP="08D06C60" w:rsidRDefault="025161E2" w14:paraId="07A75452" w14:textId="40DDAB03">
      <w:pPr>
        <w:spacing w:before="240" w:after="240"/>
      </w:pPr>
      <w:r w:rsidRPr="00B965D5">
        <w:rPr>
          <w:rFonts w:eastAsia="Century Gothic"/>
          <w:b/>
          <w:bCs/>
        </w:rPr>
        <w:t>Reception:</w:t>
      </w:r>
    </w:p>
    <w:p w:rsidRPr="00B965D5" w:rsidR="025161E2" w:rsidP="08D06C60" w:rsidRDefault="025161E2" w14:paraId="58FE60AD" w14:textId="4548F7EA">
      <w:pPr>
        <w:spacing w:before="240" w:after="240"/>
      </w:pPr>
      <w:r w:rsidRPr="00B965D5">
        <w:rPr>
          <w:rFonts w:eastAsia="Century Gothic"/>
        </w:rPr>
        <w:t>Use RWI rhymes and phrases to form letters in print following RWI Handwriting stage 1a.</w:t>
      </w:r>
    </w:p>
    <w:p w:rsidRPr="00B965D5" w:rsidR="025161E2" w:rsidP="08D06C60" w:rsidRDefault="025161E2" w14:paraId="7767648E" w14:textId="478C1376">
      <w:pPr>
        <w:spacing w:before="240" w:after="240"/>
      </w:pPr>
      <w:r w:rsidRPr="00B965D5">
        <w:rPr>
          <w:rFonts w:eastAsia="Century Gothic"/>
        </w:rPr>
        <w:t>Use of ergonomic pencils to support development of tripod grip.</w:t>
      </w:r>
    </w:p>
    <w:p w:rsidRPr="00B965D5" w:rsidR="025161E2" w:rsidP="08D06C60" w:rsidRDefault="025161E2" w14:paraId="359F683B" w14:textId="52A630F7">
      <w:pPr>
        <w:spacing w:before="240" w:after="240"/>
      </w:pPr>
      <w:r w:rsidRPr="00B965D5">
        <w:rPr>
          <w:rFonts w:eastAsia="Century Gothic"/>
          <w:b/>
          <w:bCs/>
        </w:rPr>
        <w:t>Year 1:</w:t>
      </w:r>
    </w:p>
    <w:p w:rsidRPr="00B965D5" w:rsidR="025161E2" w:rsidP="08D06C60" w:rsidRDefault="025161E2" w14:paraId="6B4F0F20" w14:textId="7384BC70">
      <w:pPr>
        <w:spacing w:before="240" w:after="240"/>
      </w:pPr>
      <w:r w:rsidRPr="00B965D5">
        <w:rPr>
          <w:rFonts w:eastAsia="Century Gothic"/>
        </w:rPr>
        <w:t>Form capital letters correctly using RWI Capital guidance.</w:t>
      </w:r>
    </w:p>
    <w:p w:rsidRPr="00B965D5" w:rsidR="025161E2" w:rsidP="2AA6CB90" w:rsidRDefault="025161E2" w14:paraId="160DEBB2" w14:textId="42CCDBC4">
      <w:pPr>
        <w:spacing w:before="240" w:after="240"/>
        <w:rPr>
          <w:rFonts w:eastAsia="Century Gothic"/>
          <w:highlight w:val="yellow"/>
        </w:rPr>
      </w:pPr>
      <w:r w:rsidRPr="2AA6CB90" w:rsidR="025161E2">
        <w:rPr>
          <w:rFonts w:eastAsia="Century Gothic"/>
          <w:highlight w:val="yellow"/>
        </w:rPr>
        <w:t>Letters grouped into families. Use of sun, boat, and sea to position letters on the line.</w:t>
      </w:r>
      <w:r w:rsidRPr="2AA6CB90" w:rsidR="025161E2">
        <w:rPr>
          <w:rFonts w:eastAsia="Century Gothic"/>
        </w:rPr>
        <w:t xml:space="preserve"> </w:t>
      </w:r>
    </w:p>
    <w:p w:rsidRPr="00B965D5" w:rsidR="025161E2" w:rsidP="08D06C60" w:rsidRDefault="025161E2" w14:paraId="14309161" w14:textId="79ACF5A4">
      <w:pPr>
        <w:spacing w:before="240" w:after="240"/>
      </w:pPr>
      <w:r w:rsidRPr="00B965D5">
        <w:rPr>
          <w:rFonts w:eastAsia="Century Gothic"/>
        </w:rPr>
        <w:t>RWI phrases of around, down, curly and zigzag. Use RWI Handwriting stage 1b.</w:t>
      </w:r>
    </w:p>
    <w:p w:rsidRPr="00B965D5" w:rsidR="025161E2" w:rsidP="08D06C60" w:rsidRDefault="025161E2" w14:paraId="298587AC" w14:textId="5EE4A316">
      <w:pPr>
        <w:spacing w:before="240" w:after="240"/>
      </w:pPr>
      <w:r w:rsidRPr="2AA6CB90" w:rsidR="025161E2">
        <w:rPr>
          <w:rFonts w:eastAsia="Century Gothic"/>
        </w:rPr>
        <w:t>Handwriting sessions: Begin to practice pre-cursive writing with lead ins starting on the line</w:t>
      </w:r>
      <w:r w:rsidRPr="2AA6CB90" w:rsidR="6ACC3810">
        <w:rPr>
          <w:rFonts w:eastAsia="Century Gothic"/>
        </w:rPr>
        <w:t xml:space="preserve"> </w:t>
      </w:r>
      <w:r w:rsidRPr="2AA6CB90" w:rsidR="025161E2">
        <w:rPr>
          <w:rFonts w:eastAsia="Century Gothic"/>
        </w:rPr>
        <w:t>and lead outs (see script below).</w:t>
      </w:r>
    </w:p>
    <w:p w:rsidRPr="00B965D5" w:rsidR="025161E2" w:rsidP="08D06C60" w:rsidRDefault="00B96A52" w14:paraId="7E9578E7" w14:textId="25B4978B">
      <w:pPr>
        <w:spacing w:before="240" w:after="240"/>
      </w:pPr>
      <w:r w:rsidRPr="00B96A52">
        <w:rPr>
          <w:rFonts w:eastAsia="Helvetica"/>
        </w:rPr>
        <w:drawing>
          <wp:inline distT="0" distB="0" distL="0" distR="0" wp14:anchorId="1C2669DE" wp14:editId="20927CEB">
            <wp:extent cx="6645910" cy="319405"/>
            <wp:effectExtent l="0" t="0" r="0" b="0"/>
            <wp:docPr id="1291025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025232" name=""/>
                    <pic:cNvPicPr/>
                  </pic:nvPicPr>
                  <pic:blipFill>
                    <a:blip r:embed="rId12"/>
                    <a:stretch>
                      <a:fillRect/>
                    </a:stretch>
                  </pic:blipFill>
                  <pic:spPr>
                    <a:xfrm>
                      <a:off x="0" y="0"/>
                      <a:ext cx="6645910" cy="319405"/>
                    </a:xfrm>
                    <a:prstGeom prst="rect">
                      <a:avLst/>
                    </a:prstGeom>
                  </pic:spPr>
                </pic:pic>
              </a:graphicData>
            </a:graphic>
          </wp:inline>
        </w:drawing>
      </w:r>
      <w:r w:rsidRPr="00B965D5" w:rsidR="025161E2">
        <w:rPr>
          <w:rFonts w:eastAsia="Century Gothic"/>
          <w:b/>
          <w:bCs/>
        </w:rPr>
        <w:t>Year 2:</w:t>
      </w:r>
    </w:p>
    <w:p w:rsidRPr="00B965D5" w:rsidR="025161E2" w:rsidP="08D06C60" w:rsidRDefault="025161E2" w14:paraId="3B94C2C6" w14:textId="1F6939CD">
      <w:pPr>
        <w:spacing w:before="240" w:after="240"/>
      </w:pPr>
      <w:r w:rsidRPr="00B965D5">
        <w:rPr>
          <w:rFonts w:eastAsia="Century Gothic"/>
        </w:rPr>
        <w:t>Children begin to use pre-cursive throughout the curriculum.</w:t>
      </w:r>
    </w:p>
    <w:p w:rsidRPr="00B965D5" w:rsidR="025161E2" w:rsidP="08D06C60" w:rsidRDefault="025161E2" w14:paraId="69325254" w14:textId="5C6E3ED5">
      <w:pPr>
        <w:spacing w:before="240" w:after="240"/>
      </w:pPr>
      <w:r w:rsidRPr="2AA6CB90" w:rsidR="025161E2">
        <w:rPr>
          <w:rFonts w:eastAsia="Century Gothic"/>
        </w:rPr>
        <w:t>Handwriting sessions: Begin to join letters. Use RWI handwriting stages 2-3 and continue</w:t>
      </w:r>
      <w:r w:rsidRPr="2AA6CB90" w:rsidR="4EE59AD1">
        <w:rPr>
          <w:rFonts w:eastAsia="Century Gothic"/>
        </w:rPr>
        <w:t xml:space="preserve"> </w:t>
      </w:r>
      <w:r w:rsidRPr="2AA6CB90" w:rsidR="025161E2">
        <w:rPr>
          <w:rFonts w:eastAsia="Century Gothic"/>
        </w:rPr>
        <w:t xml:space="preserve">using </w:t>
      </w:r>
      <w:r w:rsidRPr="2AA6CB90" w:rsidR="025161E2">
        <w:rPr>
          <w:rFonts w:eastAsia="Century Gothic"/>
          <w:highlight w:val="yellow"/>
        </w:rPr>
        <w:t>sun, boat, sea</w:t>
      </w:r>
      <w:r w:rsidRPr="2AA6CB90" w:rsidR="025161E2">
        <w:rPr>
          <w:rFonts w:eastAsia="Century Gothic"/>
        </w:rPr>
        <w:t xml:space="preserve"> terminology. Use RWI phrases of arm joins or washing line joins.</w:t>
      </w:r>
    </w:p>
    <w:p w:rsidRPr="00B965D5" w:rsidR="025161E2" w:rsidP="08D06C60" w:rsidRDefault="025161E2" w14:paraId="13BAD6B6" w14:textId="0BF7DC8F">
      <w:pPr>
        <w:spacing w:before="240" w:after="240"/>
      </w:pPr>
      <w:r w:rsidRPr="00B965D5">
        <w:rPr>
          <w:rFonts w:eastAsia="Century Gothic"/>
        </w:rPr>
        <w:t>Introduce Break Letters (break before z, break after capital letters, r and x).</w:t>
      </w:r>
    </w:p>
    <w:p w:rsidRPr="00B965D5" w:rsidR="025161E2" w:rsidP="08D06C60" w:rsidRDefault="025161E2" w14:paraId="65504CFE" w14:textId="44569722">
      <w:pPr>
        <w:spacing w:before="240" w:after="240"/>
      </w:pPr>
      <w:r w:rsidRPr="00B965D5">
        <w:rPr>
          <w:rFonts w:eastAsia="Century Gothic"/>
          <w:b/>
          <w:bCs/>
        </w:rPr>
        <w:t>Year 3:</w:t>
      </w:r>
    </w:p>
    <w:p w:rsidRPr="00B965D5" w:rsidR="025161E2" w:rsidP="08D06C60" w:rsidRDefault="025161E2" w14:paraId="3FBBBC9F" w14:textId="3E7CC20E">
      <w:pPr>
        <w:spacing w:before="240" w:after="240"/>
      </w:pPr>
      <w:r w:rsidRPr="00B965D5">
        <w:rPr>
          <w:rFonts w:eastAsia="Century Gothic"/>
        </w:rPr>
        <w:t>Children expected to start joining across the curriculum.</w:t>
      </w:r>
    </w:p>
    <w:p w:rsidRPr="00B965D5" w:rsidR="025161E2" w:rsidP="08D06C60" w:rsidRDefault="025161E2" w14:paraId="0E7E3B68" w14:textId="2C1033B1">
      <w:pPr>
        <w:spacing w:before="240" w:after="240"/>
      </w:pPr>
      <w:r w:rsidRPr="00B965D5">
        <w:rPr>
          <w:rFonts w:eastAsia="Century Gothic"/>
        </w:rPr>
        <w:t>Teacher to determine when to switch to KS2 English books (smaller lines).</w:t>
      </w:r>
    </w:p>
    <w:p w:rsidRPr="00B965D5" w:rsidR="025161E2" w:rsidP="08D06C60" w:rsidRDefault="025161E2" w14:paraId="2764BAFB" w14:textId="078B7F4F">
      <w:pPr>
        <w:spacing w:before="240" w:after="240"/>
      </w:pPr>
      <w:r w:rsidRPr="00B965D5">
        <w:rPr>
          <w:rFonts w:eastAsia="Century Gothic"/>
          <w:b/>
          <w:bCs/>
        </w:rPr>
        <w:t>Year 4:</w:t>
      </w:r>
    </w:p>
    <w:p w:rsidRPr="00B965D5" w:rsidR="025161E2" w:rsidP="08D06C60" w:rsidRDefault="025161E2" w14:paraId="5F13ACFB" w14:textId="09B0CDDA">
      <w:pPr>
        <w:spacing w:before="240" w:after="240"/>
      </w:pPr>
      <w:r w:rsidRPr="00B965D5">
        <w:rPr>
          <w:rFonts w:eastAsia="Century Gothic"/>
        </w:rPr>
        <w:t>Children to consolidate joining and all be using KS2 English books.</w:t>
      </w:r>
    </w:p>
    <w:p w:rsidRPr="00B965D5" w:rsidR="025161E2" w:rsidP="08D06C60" w:rsidRDefault="025161E2" w14:paraId="7A4A8B99" w14:textId="74B26A73">
      <w:pPr>
        <w:spacing w:before="240" w:after="240"/>
      </w:pPr>
      <w:r w:rsidRPr="00B965D5">
        <w:rPr>
          <w:rFonts w:eastAsia="Century Gothic"/>
        </w:rPr>
        <w:t>Begin to introduce pen licence when children have consolidated their joining skills and</w:t>
      </w:r>
    </w:p>
    <w:p w:rsidRPr="00B965D5" w:rsidR="025161E2" w:rsidP="08D06C60" w:rsidRDefault="025161E2" w14:paraId="2A846AA3" w14:textId="30E1F5F8">
      <w:pPr>
        <w:spacing w:before="240" w:after="240"/>
      </w:pPr>
      <w:r w:rsidRPr="00B965D5">
        <w:rPr>
          <w:rFonts w:eastAsia="Century Gothic"/>
        </w:rPr>
        <w:t>are joining confidently and consistently.</w:t>
      </w:r>
    </w:p>
    <w:p w:rsidR="08D06C60" w:rsidRDefault="08D06C60" w14:paraId="15DA99CD" w14:textId="31012695"/>
    <w:p w:rsidR="00995C37" w:rsidP="08D06C60" w:rsidRDefault="008E772D" w14:paraId="094C9814" w14:textId="16D445DE">
      <w:pPr>
        <w:pStyle w:val="Heading3"/>
        <w:spacing w:after="0"/>
        <w:rPr>
          <w:rFonts w:ascii="Calibri" w:hAnsi="Calibri" w:cs="Calibri"/>
        </w:rPr>
      </w:pPr>
      <w:bookmarkStart w:name="_Hlk172275092" w:id="1"/>
      <w:r w:rsidRPr="08D06C60">
        <w:rPr>
          <w:rFonts w:ascii="Calibri" w:hAnsi="Calibri" w:cs="Calibri"/>
        </w:rPr>
        <w:t xml:space="preserve">Supporting Staff </w:t>
      </w:r>
    </w:p>
    <w:p w:rsidRPr="00325BE1" w:rsidR="00325BE1" w:rsidP="00325BE1" w:rsidRDefault="00B96A52" w14:paraId="121D1BF0" w14:textId="3275E82E">
      <w:pPr>
        <w:pStyle w:val="ListParagraph"/>
        <w:numPr>
          <w:ilvl w:val="0"/>
          <w:numId w:val="28"/>
        </w:numPr>
        <w:spacing w:after="0"/>
        <w:rPr>
          <w:b/>
          <w:bCs/>
          <w:u w:val="single"/>
          <w:lang w:val="en-US"/>
        </w:rPr>
      </w:pPr>
      <w:r>
        <w:rPr>
          <w:lang w:val="en-US"/>
        </w:rPr>
        <w:t>Handwriting and presentation to be a focus in book looks</w:t>
      </w:r>
      <w:r w:rsidRPr="00325BE1" w:rsidR="00325BE1">
        <w:rPr>
          <w:lang w:val="en-US"/>
        </w:rPr>
        <w:t xml:space="preserve"> each term, identifying successes, challenges, questions and requests</w:t>
      </w:r>
      <w:r w:rsidR="00E840C9">
        <w:rPr>
          <w:lang w:val="en-US"/>
        </w:rPr>
        <w:t>.</w:t>
      </w:r>
    </w:p>
    <w:p w:rsidRPr="00325BE1" w:rsidR="00325BE1" w:rsidP="00325BE1" w:rsidRDefault="00325BE1" w14:paraId="7E2A5C10" w14:textId="1FC7DF96">
      <w:pPr>
        <w:pStyle w:val="ListParagraph"/>
        <w:numPr>
          <w:ilvl w:val="0"/>
          <w:numId w:val="28"/>
        </w:numPr>
        <w:spacing w:after="0"/>
        <w:rPr>
          <w:b/>
          <w:bCs/>
          <w:u w:val="single"/>
          <w:lang w:val="en-US"/>
        </w:rPr>
      </w:pPr>
      <w:r w:rsidRPr="00325BE1">
        <w:rPr>
          <w:lang w:val="en-US"/>
        </w:rPr>
        <w:t>Staff to approach Literacy Lead at any time to request support</w:t>
      </w:r>
    </w:p>
    <w:p w:rsidRPr="00325BE1" w:rsidR="00325BE1" w:rsidP="00325BE1" w:rsidRDefault="00325BE1" w14:paraId="3237E3F4" w14:textId="77777777">
      <w:pPr>
        <w:pStyle w:val="ListParagraph"/>
        <w:numPr>
          <w:ilvl w:val="0"/>
          <w:numId w:val="28"/>
        </w:numPr>
        <w:spacing w:after="0"/>
        <w:rPr>
          <w:lang w:val="en-US"/>
        </w:rPr>
      </w:pPr>
      <w:r w:rsidRPr="00325BE1">
        <w:rPr>
          <w:lang w:val="en-US"/>
        </w:rPr>
        <w:t>School leaders will identify on-going training requirements for individuals or all staff</w:t>
      </w:r>
    </w:p>
    <w:bookmarkEnd w:id="1"/>
    <w:p w:rsidR="00B965D5" w:rsidP="00C11103" w:rsidRDefault="00B965D5" w14:paraId="568A003E" w14:textId="77777777">
      <w:pPr>
        <w:pStyle w:val="Heading3"/>
        <w:rPr>
          <w:rFonts w:ascii="Calibri" w:hAnsi="Calibri" w:cs="Calibri"/>
        </w:rPr>
      </w:pPr>
    </w:p>
    <w:p w:rsidR="00C11103" w:rsidP="00C11103" w:rsidRDefault="00C03475" w14:paraId="26B01CB3" w14:textId="2DBA137A">
      <w:pPr>
        <w:pStyle w:val="Heading3"/>
        <w:rPr>
          <w:rFonts w:ascii="Calibri" w:hAnsi="Calibri" w:cs="Calibri"/>
        </w:rPr>
      </w:pPr>
      <w:r>
        <w:rPr>
          <w:rFonts w:ascii="Calibri" w:hAnsi="Calibri" w:cs="Calibri"/>
        </w:rPr>
        <w:t>National expectations and guidance</w:t>
      </w:r>
    </w:p>
    <w:p w:rsidRPr="00395769" w:rsidR="00395769" w:rsidP="00395769" w:rsidRDefault="00395769" w14:paraId="5E7246BD" w14:textId="77777777">
      <w:pPr>
        <w:rPr>
          <w:lang w:val="en-US"/>
        </w:rPr>
      </w:pPr>
      <w:r w:rsidRPr="00395769">
        <w:rPr>
          <w:lang w:val="en-US"/>
        </w:rPr>
        <w:t>Early Years Foundation Stage (EYFS) Statutory Framework</w:t>
      </w:r>
    </w:p>
    <w:p w:rsidRPr="00395769" w:rsidR="00395769" w:rsidP="00395769" w:rsidRDefault="00395769" w14:paraId="6110B300" w14:textId="77777777">
      <w:pPr>
        <w:rPr>
          <w:lang w:val="en-US"/>
        </w:rPr>
      </w:pPr>
      <w:r w:rsidRPr="00395769">
        <w:rPr>
          <w:lang w:val="en-US"/>
        </w:rPr>
        <w:t xml:space="preserve">Published: 31 March 2021 </w:t>
      </w:r>
    </w:p>
    <w:p w:rsidRPr="00395769" w:rsidR="00395769" w:rsidP="00395769" w:rsidRDefault="00395769" w14:paraId="58AFE7E2" w14:textId="77777777">
      <w:pPr>
        <w:rPr>
          <w:lang w:val="en-US"/>
        </w:rPr>
      </w:pPr>
      <w:r w:rsidRPr="00395769">
        <w:rPr>
          <w:lang w:val="en-US"/>
        </w:rPr>
        <w:t>Effective: 1 September 2021</w:t>
      </w:r>
    </w:p>
    <w:p w:rsidRPr="00395769" w:rsidR="00395769" w:rsidP="00395769" w:rsidRDefault="00395769" w14:paraId="147F0AF0" w14:textId="19FEB16E">
      <w:pPr>
        <w:rPr>
          <w:lang w:val="en-US"/>
        </w:rPr>
      </w:pPr>
      <w:hyperlink w:history="1" r:id="rId13">
        <w:r w:rsidRPr="00395769">
          <w:rPr>
            <w:rStyle w:val="Hyperlink"/>
            <w:lang w:val="en-US"/>
          </w:rPr>
          <w:t>https://www.gov.uk/government/publications/early-years-foundation-stage-framework--2</w:t>
        </w:r>
      </w:hyperlink>
    </w:p>
    <w:tbl>
      <w:tblPr>
        <w:tblStyle w:val="TableGrid"/>
        <w:tblpPr w:leftFromText="180" w:rightFromText="180" w:vertAnchor="text" w:horzAnchor="margin" w:tblpY="132"/>
        <w:tblW w:w="0" w:type="auto"/>
        <w:tblLook w:val="04A0" w:firstRow="1" w:lastRow="0" w:firstColumn="1" w:lastColumn="0" w:noHBand="0" w:noVBand="1"/>
      </w:tblPr>
      <w:tblGrid>
        <w:gridCol w:w="9016"/>
      </w:tblGrid>
      <w:tr w:rsidRPr="00395769" w:rsidR="00395769" w:rsidTr="08D06C60" w14:paraId="57A24E2F" w14:textId="77777777">
        <w:tc>
          <w:tcPr>
            <w:tcW w:w="9016" w:type="dxa"/>
          </w:tcPr>
          <w:p w:rsidR="00395769" w:rsidP="00395769" w:rsidRDefault="00395769" w14:paraId="37E6CFBD" w14:textId="77777777">
            <w:pPr>
              <w:spacing w:after="160" w:line="278" w:lineRule="auto"/>
              <w:rPr>
                <w:rFonts w:ascii="Calibri" w:hAnsi="Calibri" w:cs="Calibri"/>
                <w:b/>
                <w:bCs/>
              </w:rPr>
            </w:pPr>
            <w:r w:rsidRPr="00395769">
              <w:rPr>
                <w:rFonts w:ascii="Calibri" w:hAnsi="Calibri" w:cs="Calibri"/>
                <w:b/>
                <w:bCs/>
              </w:rPr>
              <w:t>Activities and experiences must include</w:t>
            </w:r>
          </w:p>
          <w:p w:rsidRPr="00395769" w:rsidR="00395769" w:rsidP="00395769" w:rsidRDefault="00395769" w14:paraId="144C8BF7" w14:textId="2C8D2BD7">
            <w:pPr>
              <w:spacing w:after="160" w:line="278" w:lineRule="auto"/>
              <w:rPr>
                <w:rFonts w:ascii="Calibri" w:hAnsi="Calibri" w:cs="Calibri"/>
                <w:b/>
                <w:bCs/>
              </w:rPr>
            </w:pPr>
          </w:p>
        </w:tc>
      </w:tr>
      <w:tr w:rsidRPr="00395769" w:rsidR="00395769" w:rsidTr="08D06C60" w14:paraId="11BF190D" w14:textId="77777777">
        <w:tc>
          <w:tcPr>
            <w:tcW w:w="9016" w:type="dxa"/>
            <w:shd w:val="clear" w:color="auto" w:fill="D9D9D9" w:themeFill="background1" w:themeFillShade="D9"/>
          </w:tcPr>
          <w:p w:rsidR="00395769" w:rsidP="00395769" w:rsidRDefault="00395769" w14:paraId="528B98F4" w14:textId="77777777">
            <w:pPr>
              <w:spacing w:after="160" w:line="278" w:lineRule="auto"/>
              <w:rPr>
                <w:rFonts w:ascii="Calibri" w:hAnsi="Calibri" w:cs="Calibri"/>
                <w:b/>
                <w:bCs/>
              </w:rPr>
            </w:pPr>
            <w:r w:rsidRPr="00395769">
              <w:rPr>
                <w:rFonts w:ascii="Calibri" w:hAnsi="Calibri" w:cs="Calibri"/>
                <w:b/>
                <w:bCs/>
              </w:rPr>
              <w:t>Physical Development</w:t>
            </w:r>
          </w:p>
          <w:p w:rsidRPr="00395769" w:rsidR="00395769" w:rsidP="00395769" w:rsidRDefault="00395769" w14:paraId="0FC4F386" w14:textId="2F10ABA0">
            <w:pPr>
              <w:spacing w:after="160" w:line="278" w:lineRule="auto"/>
              <w:rPr>
                <w:rFonts w:ascii="Calibri" w:hAnsi="Calibri" w:cs="Calibri"/>
                <w:b/>
                <w:bCs/>
              </w:rPr>
            </w:pPr>
          </w:p>
        </w:tc>
      </w:tr>
      <w:tr w:rsidRPr="00395769" w:rsidR="00395769" w:rsidTr="08D06C60" w14:paraId="528F4693" w14:textId="77777777">
        <w:trPr>
          <w:trHeight w:val="1252"/>
        </w:trPr>
        <w:tc>
          <w:tcPr>
            <w:tcW w:w="9016" w:type="dxa"/>
          </w:tcPr>
          <w:p w:rsidR="00395769" w:rsidP="08D06C60" w:rsidRDefault="00395769" w14:paraId="61129F35" w14:textId="57B5582B">
            <w:pPr>
              <w:numPr>
                <w:ilvl w:val="0"/>
                <w:numId w:val="31"/>
              </w:numPr>
              <w:spacing w:after="160" w:line="278" w:lineRule="auto"/>
              <w:rPr>
                <w:rFonts w:ascii="Calibri" w:hAnsi="Calibri" w:cs="Calibri"/>
              </w:rPr>
            </w:pPr>
            <w:r w:rsidRPr="08D06C60">
              <w:rPr>
                <w:rFonts w:ascii="Calibri" w:hAnsi="Calibri" w:cs="Calibri"/>
              </w:rPr>
              <w:t xml:space="preserve">Gross motor skills </w:t>
            </w:r>
          </w:p>
          <w:p w:rsidRPr="00395769" w:rsidR="00395769" w:rsidP="08D06C60" w:rsidRDefault="00395769" w14:paraId="205AB2EF" w14:textId="0F234DDD">
            <w:pPr>
              <w:numPr>
                <w:ilvl w:val="0"/>
                <w:numId w:val="31"/>
              </w:numPr>
              <w:spacing w:after="160" w:line="278" w:lineRule="auto"/>
              <w:rPr>
                <w:rFonts w:ascii="Calibri" w:hAnsi="Calibri" w:cs="Calibri"/>
              </w:rPr>
            </w:pPr>
            <w:r w:rsidRPr="08D06C60">
              <w:rPr>
                <w:rFonts w:ascii="Calibri" w:hAnsi="Calibri" w:cs="Calibri"/>
              </w:rPr>
              <w:t>Fine motor control and precision helps with hand-eye co-ordination, which is later linked to early literacy</w:t>
            </w:r>
          </w:p>
        </w:tc>
      </w:tr>
      <w:tr w:rsidRPr="00395769" w:rsidR="00395769" w:rsidTr="08D06C60" w14:paraId="2E8AAA1E" w14:textId="77777777">
        <w:trPr>
          <w:trHeight w:val="81"/>
        </w:trPr>
        <w:tc>
          <w:tcPr>
            <w:tcW w:w="9016" w:type="dxa"/>
            <w:shd w:val="clear" w:color="auto" w:fill="D9D9D9" w:themeFill="background1" w:themeFillShade="D9"/>
          </w:tcPr>
          <w:p w:rsidR="00395769" w:rsidP="00395769" w:rsidRDefault="00395769" w14:paraId="1B83D91F" w14:textId="77777777">
            <w:pPr>
              <w:spacing w:after="160" w:line="278" w:lineRule="auto"/>
              <w:rPr>
                <w:rFonts w:ascii="Calibri" w:hAnsi="Calibri" w:cs="Calibri"/>
                <w:b/>
                <w:bCs/>
              </w:rPr>
            </w:pPr>
            <w:r w:rsidRPr="00395769">
              <w:rPr>
                <w:rFonts w:ascii="Calibri" w:hAnsi="Calibri" w:cs="Calibri"/>
                <w:b/>
                <w:bCs/>
              </w:rPr>
              <w:t>Literacy</w:t>
            </w:r>
          </w:p>
          <w:p w:rsidRPr="00395769" w:rsidR="00395769" w:rsidP="00395769" w:rsidRDefault="00395769" w14:paraId="4131CCCD" w14:textId="3CE151BB">
            <w:pPr>
              <w:spacing w:after="160" w:line="278" w:lineRule="auto"/>
              <w:rPr>
                <w:rFonts w:ascii="Calibri" w:hAnsi="Calibri" w:cs="Calibri"/>
                <w:b/>
                <w:bCs/>
              </w:rPr>
            </w:pPr>
          </w:p>
        </w:tc>
      </w:tr>
      <w:tr w:rsidRPr="00395769" w:rsidR="00395769" w:rsidTr="08D06C60" w14:paraId="6A7FB158" w14:textId="77777777">
        <w:trPr>
          <w:trHeight w:val="515"/>
        </w:trPr>
        <w:tc>
          <w:tcPr>
            <w:tcW w:w="9016" w:type="dxa"/>
          </w:tcPr>
          <w:p w:rsidRPr="00395769" w:rsidR="00395769" w:rsidP="08D06C60" w:rsidRDefault="00395769" w14:paraId="4A4F97CF" w14:textId="77412EAA">
            <w:pPr>
              <w:numPr>
                <w:ilvl w:val="0"/>
                <w:numId w:val="32"/>
              </w:numPr>
              <w:spacing w:after="160" w:line="278" w:lineRule="auto"/>
              <w:rPr>
                <w:rFonts w:ascii="Calibri" w:hAnsi="Calibri" w:cs="Calibri"/>
              </w:rPr>
            </w:pPr>
            <w:r w:rsidRPr="08D06C60">
              <w:rPr>
                <w:rFonts w:ascii="Calibri" w:hAnsi="Calibri" w:cs="Calibri"/>
              </w:rPr>
              <w:t>Handwriting</w:t>
            </w:r>
          </w:p>
        </w:tc>
      </w:tr>
    </w:tbl>
    <w:p w:rsidRPr="00395769" w:rsidR="00395769" w:rsidP="00395769" w:rsidRDefault="00395769" w14:paraId="3FC3724F" w14:textId="77777777">
      <w:pPr>
        <w:rPr>
          <w:b/>
          <w:bCs/>
          <w:u w:val="single"/>
          <w:lang w:val="en-US"/>
        </w:rPr>
      </w:pPr>
    </w:p>
    <w:tbl>
      <w:tblPr>
        <w:tblStyle w:val="TableGrid"/>
        <w:tblW w:w="0" w:type="auto"/>
        <w:tblLook w:val="04A0" w:firstRow="1" w:lastRow="0" w:firstColumn="1" w:lastColumn="0" w:noHBand="0" w:noVBand="1"/>
      </w:tblPr>
      <w:tblGrid>
        <w:gridCol w:w="9016"/>
      </w:tblGrid>
      <w:tr w:rsidRPr="00395769" w:rsidR="00395769" w:rsidTr="00FD5294" w14:paraId="1CB92B39" w14:textId="77777777">
        <w:tc>
          <w:tcPr>
            <w:tcW w:w="9016" w:type="dxa"/>
          </w:tcPr>
          <w:p w:rsidR="00395769" w:rsidP="00395769" w:rsidRDefault="00395769" w14:paraId="1C1D8929" w14:textId="77777777">
            <w:pPr>
              <w:spacing w:after="160" w:line="278" w:lineRule="auto"/>
              <w:rPr>
                <w:rFonts w:ascii="Calibri" w:hAnsi="Calibri" w:cs="Calibri"/>
                <w:b/>
                <w:bCs/>
              </w:rPr>
            </w:pPr>
            <w:r w:rsidRPr="00395769">
              <w:rPr>
                <w:rFonts w:ascii="Calibri" w:hAnsi="Calibri" w:cs="Calibri"/>
                <w:b/>
                <w:bCs/>
              </w:rPr>
              <w:t>Early Learning Goals</w:t>
            </w:r>
          </w:p>
          <w:p w:rsidRPr="00395769" w:rsidR="00395769" w:rsidP="00395769" w:rsidRDefault="00395769" w14:paraId="333F414E" w14:textId="643D3B6C">
            <w:pPr>
              <w:spacing w:after="160" w:line="278" w:lineRule="auto"/>
              <w:rPr>
                <w:rFonts w:ascii="Calibri" w:hAnsi="Calibri" w:cs="Calibri"/>
                <w:b/>
                <w:bCs/>
              </w:rPr>
            </w:pPr>
            <w:r w:rsidRPr="00395769">
              <w:rPr>
                <w:rFonts w:ascii="Calibri" w:hAnsi="Calibri" w:cs="Calibri"/>
              </w:rPr>
              <w:t xml:space="preserve">the knowledge, skills and understanding children should have </w:t>
            </w:r>
            <w:r w:rsidRPr="00395769">
              <w:rPr>
                <w:rFonts w:ascii="Calibri" w:hAnsi="Calibri" w:cs="Calibri"/>
                <w:b/>
                <w:bCs/>
              </w:rPr>
              <w:t>at the end of the academic year in which they turn five (Reception)</w:t>
            </w:r>
          </w:p>
        </w:tc>
      </w:tr>
      <w:tr w:rsidRPr="00395769" w:rsidR="00395769" w:rsidTr="00FD5294" w14:paraId="2C4DD383" w14:textId="77777777">
        <w:tc>
          <w:tcPr>
            <w:tcW w:w="9016" w:type="dxa"/>
            <w:shd w:val="clear" w:color="auto" w:fill="D9D9D9" w:themeFill="background1" w:themeFillShade="D9"/>
          </w:tcPr>
          <w:p w:rsidRPr="00395769" w:rsidR="00395769" w:rsidP="00395769" w:rsidRDefault="00395769" w14:paraId="2496126E" w14:textId="2210C51C">
            <w:pPr>
              <w:spacing w:after="160" w:line="278" w:lineRule="auto"/>
              <w:rPr>
                <w:rFonts w:ascii="Calibri" w:hAnsi="Calibri" w:cs="Calibri"/>
              </w:rPr>
            </w:pPr>
            <w:r w:rsidRPr="00395769">
              <w:rPr>
                <w:rFonts w:ascii="Calibri" w:hAnsi="Calibri" w:cs="Calibri"/>
              </w:rPr>
              <w:t>Children at the expected level of development will:</w:t>
            </w:r>
          </w:p>
        </w:tc>
      </w:tr>
      <w:tr w:rsidRPr="00395769" w:rsidR="00395769" w:rsidTr="00FD5294" w14:paraId="7A09878B" w14:textId="77777777">
        <w:tc>
          <w:tcPr>
            <w:tcW w:w="9016" w:type="dxa"/>
            <w:shd w:val="clear" w:color="auto" w:fill="D9D9D9" w:themeFill="background1" w:themeFillShade="D9"/>
          </w:tcPr>
          <w:p w:rsidRPr="00395769" w:rsidR="00395769" w:rsidP="00395769" w:rsidRDefault="00395769" w14:paraId="7F9E6159" w14:textId="5A059AAC">
            <w:pPr>
              <w:spacing w:after="160" w:line="278" w:lineRule="auto"/>
              <w:rPr>
                <w:rFonts w:ascii="Calibri" w:hAnsi="Calibri" w:cs="Calibri"/>
                <w:b/>
                <w:bCs/>
              </w:rPr>
            </w:pPr>
            <w:r w:rsidRPr="00395769">
              <w:rPr>
                <w:rFonts w:ascii="Calibri" w:hAnsi="Calibri" w:cs="Calibri"/>
                <w:b/>
                <w:bCs/>
              </w:rPr>
              <w:t>Fine Motor Skills</w:t>
            </w:r>
          </w:p>
        </w:tc>
      </w:tr>
      <w:tr w:rsidRPr="00395769" w:rsidR="00395769" w:rsidTr="00FD5294" w14:paraId="772DFF99" w14:textId="77777777">
        <w:tc>
          <w:tcPr>
            <w:tcW w:w="9016" w:type="dxa"/>
          </w:tcPr>
          <w:p w:rsidRPr="00395769" w:rsidR="00395769" w:rsidP="00395769" w:rsidRDefault="00395769" w14:paraId="18224E99" w14:textId="32FEF7C8">
            <w:pPr>
              <w:numPr>
                <w:ilvl w:val="0"/>
                <w:numId w:val="29"/>
              </w:numPr>
              <w:spacing w:after="160" w:line="278" w:lineRule="auto"/>
              <w:rPr>
                <w:rFonts w:ascii="Calibri" w:hAnsi="Calibri" w:cs="Calibri"/>
              </w:rPr>
            </w:pPr>
            <w:r w:rsidRPr="00395769">
              <w:rPr>
                <w:rFonts w:ascii="Calibri" w:hAnsi="Calibri" w:cs="Calibri"/>
              </w:rPr>
              <w:t>Hold a pencil effectively in preparation for fluent writing – using the tripod grip in almost all cases</w:t>
            </w:r>
          </w:p>
        </w:tc>
      </w:tr>
      <w:tr w:rsidRPr="00395769" w:rsidR="00395769" w:rsidTr="00FD5294" w14:paraId="3041F303" w14:textId="77777777">
        <w:tc>
          <w:tcPr>
            <w:tcW w:w="9016" w:type="dxa"/>
            <w:shd w:val="clear" w:color="auto" w:fill="D9D9D9" w:themeFill="background1" w:themeFillShade="D9"/>
          </w:tcPr>
          <w:p w:rsidRPr="00395769" w:rsidR="00395769" w:rsidP="00395769" w:rsidRDefault="00395769" w14:paraId="606F7E02" w14:textId="42209ABC">
            <w:pPr>
              <w:spacing w:after="160" w:line="278" w:lineRule="auto"/>
              <w:rPr>
                <w:rFonts w:ascii="Calibri" w:hAnsi="Calibri" w:cs="Calibri"/>
                <w:b/>
                <w:bCs/>
              </w:rPr>
            </w:pPr>
            <w:r w:rsidRPr="00395769">
              <w:rPr>
                <w:rFonts w:ascii="Calibri" w:hAnsi="Calibri" w:cs="Calibri"/>
                <w:b/>
                <w:bCs/>
              </w:rPr>
              <w:t>Writing</w:t>
            </w:r>
          </w:p>
        </w:tc>
      </w:tr>
      <w:tr w:rsidRPr="00395769" w:rsidR="00395769" w:rsidTr="00FD5294" w14:paraId="390001AF" w14:textId="77777777">
        <w:tc>
          <w:tcPr>
            <w:tcW w:w="9016" w:type="dxa"/>
          </w:tcPr>
          <w:p w:rsidRPr="00395769" w:rsidR="00395769" w:rsidP="00395769" w:rsidRDefault="00395769" w14:paraId="2B6E13F2" w14:textId="225D1A6A">
            <w:pPr>
              <w:numPr>
                <w:ilvl w:val="0"/>
                <w:numId w:val="30"/>
              </w:numPr>
              <w:spacing w:after="160" w:line="278" w:lineRule="auto"/>
              <w:rPr>
                <w:rFonts w:ascii="Calibri" w:hAnsi="Calibri" w:cs="Calibri"/>
              </w:rPr>
            </w:pPr>
            <w:r w:rsidRPr="00395769">
              <w:rPr>
                <w:rFonts w:ascii="Calibri" w:hAnsi="Calibri" w:cs="Calibri"/>
              </w:rPr>
              <w:t>Write recognisable letters, most of which are correctly formed</w:t>
            </w:r>
          </w:p>
        </w:tc>
      </w:tr>
    </w:tbl>
    <w:p w:rsidRPr="00395769" w:rsidR="00395769" w:rsidP="00395769" w:rsidRDefault="00395769" w14:paraId="6A48CC17" w14:textId="791BCCEA">
      <w:pPr>
        <w:rPr>
          <w:lang w:val="en-US"/>
        </w:rPr>
      </w:pPr>
      <w:r w:rsidRPr="00395769">
        <w:rPr>
          <w:lang w:val="en-US"/>
        </w:rPr>
        <w:t>‘Development Matters’</w:t>
      </w:r>
      <w:r>
        <w:rPr>
          <w:lang w:val="en-US"/>
        </w:rPr>
        <w:t xml:space="preserve"> </w:t>
      </w:r>
      <w:r w:rsidRPr="00395769">
        <w:rPr>
          <w:lang w:val="en-US"/>
        </w:rPr>
        <w:t xml:space="preserve">Non-Statutory Curriculum Guidance for the </w:t>
      </w:r>
    </w:p>
    <w:p w:rsidRPr="00395769" w:rsidR="00395769" w:rsidP="00395769" w:rsidRDefault="00395769" w14:paraId="44872FBF" w14:textId="26F9699A">
      <w:pPr>
        <w:rPr>
          <w:lang w:val="en-US"/>
        </w:rPr>
      </w:pPr>
      <w:r w:rsidRPr="00395769">
        <w:rPr>
          <w:lang w:val="en-US"/>
        </w:rPr>
        <w:t xml:space="preserve">Early Years Foundation Stage </w:t>
      </w:r>
      <w:r>
        <w:rPr>
          <w:lang w:val="en-US"/>
        </w:rPr>
        <w:t>–</w:t>
      </w:r>
      <w:r w:rsidRPr="00395769">
        <w:rPr>
          <w:lang w:val="en-US"/>
        </w:rPr>
        <w:t xml:space="preserve"> </w:t>
      </w:r>
      <w:r w:rsidRPr="00395769">
        <w:rPr>
          <w:b/>
          <w:bCs/>
          <w:lang w:val="en-US"/>
        </w:rPr>
        <w:t>DfE</w:t>
      </w:r>
      <w:r>
        <w:rPr>
          <w:b/>
          <w:bCs/>
          <w:lang w:val="en-US"/>
        </w:rPr>
        <w:t xml:space="preserve"> </w:t>
      </w:r>
      <w:r w:rsidRPr="00395769">
        <w:rPr>
          <w:lang w:val="en-US"/>
        </w:rPr>
        <w:t>Published: 3 March 2017</w:t>
      </w:r>
      <w:r>
        <w:rPr>
          <w:lang w:val="en-US"/>
        </w:rPr>
        <w:t xml:space="preserve"> </w:t>
      </w:r>
      <w:r w:rsidRPr="00395769">
        <w:rPr>
          <w:lang w:val="en-US"/>
        </w:rPr>
        <w:t>Last Updated: 23 July 2021</w:t>
      </w:r>
    </w:p>
    <w:p w:rsidRPr="00395769" w:rsidR="00395769" w:rsidP="00395769" w:rsidRDefault="00395769" w14:paraId="4C27736F" w14:textId="77777777">
      <w:pPr>
        <w:rPr>
          <w:u w:val="single"/>
          <w:lang w:val="en-US"/>
        </w:rPr>
      </w:pPr>
      <w:hyperlink w:history="1" r:id="rId14">
        <w:r w:rsidRPr="00395769">
          <w:rPr>
            <w:rStyle w:val="Hyperlink"/>
            <w:lang w:val="en-US"/>
          </w:rPr>
          <w:t>https://www.gov.uk/government/publications/development-matters--2</w:t>
        </w:r>
      </w:hyperlink>
    </w:p>
    <w:tbl>
      <w:tblPr>
        <w:tblStyle w:val="TableGrid"/>
        <w:tblW w:w="0" w:type="auto"/>
        <w:tblLook w:val="04A0" w:firstRow="1" w:lastRow="0" w:firstColumn="1" w:lastColumn="0" w:noHBand="0" w:noVBand="1"/>
      </w:tblPr>
      <w:tblGrid>
        <w:gridCol w:w="9016"/>
      </w:tblGrid>
      <w:tr w:rsidRPr="00395769" w:rsidR="00395769" w:rsidTr="00FD5294" w14:paraId="2220C133" w14:textId="77777777">
        <w:tc>
          <w:tcPr>
            <w:tcW w:w="9016" w:type="dxa"/>
            <w:shd w:val="clear" w:color="auto" w:fill="D9D9D9" w:themeFill="background1" w:themeFillShade="D9"/>
          </w:tcPr>
          <w:p w:rsidRPr="00395769" w:rsidR="00395769" w:rsidP="00395769" w:rsidRDefault="00395769" w14:paraId="49AD8DAB" w14:textId="471884D4">
            <w:pPr>
              <w:spacing w:after="160" w:line="278" w:lineRule="auto"/>
              <w:rPr>
                <w:rFonts w:ascii="Calibri" w:hAnsi="Calibri" w:cs="Calibri"/>
              </w:rPr>
            </w:pPr>
            <w:r w:rsidRPr="00395769">
              <w:rPr>
                <w:rFonts w:ascii="Calibri" w:hAnsi="Calibri" w:cs="Calibri"/>
              </w:rPr>
              <w:t>Birth to 3 -babies, toddlers and young children will be learning to:</w:t>
            </w:r>
          </w:p>
        </w:tc>
      </w:tr>
      <w:tr w:rsidRPr="00395769" w:rsidR="00395769" w:rsidTr="00FD5294" w14:paraId="7A273BCA" w14:textId="77777777">
        <w:tc>
          <w:tcPr>
            <w:tcW w:w="9016" w:type="dxa"/>
            <w:shd w:val="clear" w:color="auto" w:fill="D9D9D9" w:themeFill="background1" w:themeFillShade="D9"/>
          </w:tcPr>
          <w:p w:rsidRPr="00395769" w:rsidR="00395769" w:rsidP="00395769" w:rsidRDefault="00395769" w14:paraId="080670EF" w14:textId="2F61B107">
            <w:pPr>
              <w:spacing w:after="160" w:line="278" w:lineRule="auto"/>
              <w:rPr>
                <w:rFonts w:ascii="Calibri" w:hAnsi="Calibri" w:cs="Calibri"/>
                <w:b/>
                <w:bCs/>
              </w:rPr>
            </w:pPr>
            <w:r w:rsidRPr="00395769">
              <w:rPr>
                <w:rFonts w:ascii="Calibri" w:hAnsi="Calibri" w:cs="Calibri"/>
                <w:b/>
                <w:bCs/>
              </w:rPr>
              <w:t>Physical Development</w:t>
            </w:r>
          </w:p>
        </w:tc>
      </w:tr>
      <w:tr w:rsidRPr="00395769" w:rsidR="00395769" w:rsidTr="00FD5294" w14:paraId="7BE1F13D" w14:textId="77777777">
        <w:tc>
          <w:tcPr>
            <w:tcW w:w="9016" w:type="dxa"/>
            <w:shd w:val="clear" w:color="auto" w:fill="FFFFFF" w:themeFill="background1"/>
          </w:tcPr>
          <w:p w:rsidRPr="00395769" w:rsidR="00395769" w:rsidP="00395769" w:rsidRDefault="00395769" w14:paraId="5B197D1F" w14:textId="132D0E9C">
            <w:pPr>
              <w:numPr>
                <w:ilvl w:val="0"/>
                <w:numId w:val="32"/>
              </w:numPr>
              <w:spacing w:after="160" w:line="278" w:lineRule="auto"/>
              <w:rPr>
                <w:rFonts w:ascii="Calibri" w:hAnsi="Calibri" w:cs="Calibri"/>
                <w:b/>
                <w:bCs/>
              </w:rPr>
            </w:pPr>
            <w:r w:rsidRPr="00395769">
              <w:rPr>
                <w:rFonts w:ascii="Calibri" w:hAnsi="Calibri" w:cs="Calibri"/>
                <w:b/>
                <w:bCs/>
              </w:rPr>
              <w:t xml:space="preserve">Develop manipulation and control. </w:t>
            </w:r>
          </w:p>
        </w:tc>
      </w:tr>
      <w:tr w:rsidRPr="00395769" w:rsidR="00395769" w:rsidTr="00FD5294" w14:paraId="510BE4F1" w14:textId="77777777">
        <w:tc>
          <w:tcPr>
            <w:tcW w:w="9016" w:type="dxa"/>
            <w:shd w:val="clear" w:color="auto" w:fill="FFFFFF" w:themeFill="background1"/>
          </w:tcPr>
          <w:p w:rsidRPr="00395769" w:rsidR="00395769" w:rsidP="00395769" w:rsidRDefault="00395769" w14:paraId="56B74CD8" w14:textId="21CAED37">
            <w:pPr>
              <w:numPr>
                <w:ilvl w:val="0"/>
                <w:numId w:val="32"/>
              </w:numPr>
              <w:spacing w:after="160" w:line="278" w:lineRule="auto"/>
              <w:rPr>
                <w:rFonts w:ascii="Calibri" w:hAnsi="Calibri" w:cs="Calibri"/>
                <w:b/>
                <w:bCs/>
              </w:rPr>
            </w:pPr>
            <w:r w:rsidRPr="00395769">
              <w:rPr>
                <w:rFonts w:ascii="Calibri" w:hAnsi="Calibri" w:cs="Calibri"/>
                <w:b/>
                <w:bCs/>
              </w:rPr>
              <w:t>Explore different materials and tools.</w:t>
            </w:r>
          </w:p>
        </w:tc>
      </w:tr>
      <w:tr w:rsidRPr="00395769" w:rsidR="00395769" w:rsidTr="00FD5294" w14:paraId="2F849640" w14:textId="77777777">
        <w:tc>
          <w:tcPr>
            <w:tcW w:w="9016" w:type="dxa"/>
            <w:shd w:val="clear" w:color="auto" w:fill="FFFFFF" w:themeFill="background1"/>
          </w:tcPr>
          <w:p w:rsidRPr="00395769" w:rsidR="00395769" w:rsidP="00395769" w:rsidRDefault="00395769" w14:paraId="3690A628" w14:textId="0B8B3E87">
            <w:pPr>
              <w:spacing w:after="160" w:line="278" w:lineRule="auto"/>
              <w:rPr>
                <w:rFonts w:ascii="Calibri" w:hAnsi="Calibri" w:cs="Calibri"/>
              </w:rPr>
            </w:pPr>
            <w:r w:rsidRPr="00395769">
              <w:rPr>
                <w:rFonts w:ascii="Calibri" w:hAnsi="Calibri" w:cs="Calibri"/>
              </w:rPr>
              <w:t>Examples of how to support this:</w:t>
            </w:r>
          </w:p>
          <w:p w:rsidRPr="00395769" w:rsidR="00395769" w:rsidP="00395769" w:rsidRDefault="00395769" w14:paraId="3A998B5F" w14:textId="4028B043">
            <w:pPr>
              <w:numPr>
                <w:ilvl w:val="0"/>
                <w:numId w:val="39"/>
              </w:numPr>
              <w:spacing w:after="160" w:line="278" w:lineRule="auto"/>
              <w:rPr>
                <w:rFonts w:ascii="Calibri" w:hAnsi="Calibri" w:cs="Calibri"/>
              </w:rPr>
            </w:pPr>
            <w:r w:rsidRPr="00395769">
              <w:rPr>
                <w:rFonts w:ascii="Calibri" w:hAnsi="Calibri" w:cs="Calibri"/>
              </w:rPr>
              <w:t>Provide different types of paper for children to tear, make marks on and print on.</w:t>
            </w:r>
          </w:p>
        </w:tc>
      </w:tr>
      <w:tr w:rsidRPr="00395769" w:rsidR="00395769" w:rsidTr="00FD5294" w14:paraId="5B738B9A" w14:textId="77777777">
        <w:tc>
          <w:tcPr>
            <w:tcW w:w="9016" w:type="dxa"/>
            <w:shd w:val="clear" w:color="auto" w:fill="D9D9D9" w:themeFill="background1" w:themeFillShade="D9"/>
          </w:tcPr>
          <w:p w:rsidRPr="00395769" w:rsidR="00395769" w:rsidP="00395769" w:rsidRDefault="00395769" w14:paraId="513438CA" w14:textId="3F6FD277">
            <w:pPr>
              <w:spacing w:after="160" w:line="278" w:lineRule="auto"/>
              <w:rPr>
                <w:rFonts w:ascii="Calibri" w:hAnsi="Calibri" w:cs="Calibri"/>
                <w:b/>
                <w:bCs/>
              </w:rPr>
            </w:pPr>
            <w:r w:rsidRPr="00395769">
              <w:rPr>
                <w:rFonts w:ascii="Calibri" w:hAnsi="Calibri" w:cs="Calibri"/>
                <w:b/>
                <w:bCs/>
              </w:rPr>
              <w:t>Literacy</w:t>
            </w:r>
          </w:p>
        </w:tc>
      </w:tr>
      <w:tr w:rsidRPr="00395769" w:rsidR="00395769" w:rsidTr="00FD5294" w14:paraId="25184779" w14:textId="77777777">
        <w:tc>
          <w:tcPr>
            <w:tcW w:w="9016" w:type="dxa"/>
            <w:shd w:val="clear" w:color="auto" w:fill="auto"/>
          </w:tcPr>
          <w:p w:rsidRPr="00395769" w:rsidR="00395769" w:rsidP="00395769" w:rsidRDefault="00395769" w14:paraId="45A34EF1" w14:textId="161A7F14">
            <w:pPr>
              <w:numPr>
                <w:ilvl w:val="0"/>
                <w:numId w:val="34"/>
              </w:numPr>
              <w:spacing w:after="160" w:line="278" w:lineRule="auto"/>
              <w:rPr>
                <w:rFonts w:ascii="Calibri" w:hAnsi="Calibri" w:cs="Calibri"/>
                <w:b/>
                <w:bCs/>
              </w:rPr>
            </w:pPr>
            <w:r w:rsidRPr="00395769">
              <w:rPr>
                <w:rFonts w:ascii="Calibri" w:hAnsi="Calibri" w:cs="Calibri"/>
                <w:b/>
                <w:bCs/>
              </w:rPr>
              <w:t>Enjoy drawing freely.</w:t>
            </w:r>
          </w:p>
        </w:tc>
      </w:tr>
      <w:tr w:rsidRPr="00395769" w:rsidR="00395769" w:rsidTr="00FD5294" w14:paraId="632C4330" w14:textId="77777777">
        <w:tc>
          <w:tcPr>
            <w:tcW w:w="9016" w:type="dxa"/>
            <w:shd w:val="clear" w:color="auto" w:fill="auto"/>
          </w:tcPr>
          <w:p w:rsidRPr="00395769" w:rsidR="00395769" w:rsidP="00395769" w:rsidRDefault="00395769" w14:paraId="00FC1E8A" w14:textId="47578945">
            <w:pPr>
              <w:numPr>
                <w:ilvl w:val="0"/>
                <w:numId w:val="34"/>
              </w:numPr>
              <w:spacing w:after="160" w:line="278" w:lineRule="auto"/>
              <w:rPr>
                <w:rFonts w:ascii="Calibri" w:hAnsi="Calibri" w:cs="Calibri"/>
              </w:rPr>
            </w:pPr>
            <w:r w:rsidRPr="00395769">
              <w:rPr>
                <w:rFonts w:ascii="Calibri" w:hAnsi="Calibri" w:cs="Calibri"/>
                <w:b/>
                <w:bCs/>
              </w:rPr>
              <w:t>Add some marks to their drawings, which they give meaning to.</w:t>
            </w:r>
            <w:r w:rsidRPr="00395769">
              <w:rPr>
                <w:rFonts w:ascii="Calibri" w:hAnsi="Calibri" w:cs="Calibri"/>
              </w:rPr>
              <w:t xml:space="preserve"> For example: “That says mummy.”</w:t>
            </w:r>
          </w:p>
        </w:tc>
      </w:tr>
      <w:tr w:rsidRPr="00395769" w:rsidR="00395769" w:rsidTr="00FD5294" w14:paraId="2ACE2FB6" w14:textId="77777777">
        <w:tc>
          <w:tcPr>
            <w:tcW w:w="9016" w:type="dxa"/>
            <w:shd w:val="clear" w:color="auto" w:fill="auto"/>
          </w:tcPr>
          <w:p w:rsidRPr="00395769" w:rsidR="00395769" w:rsidP="00395769" w:rsidRDefault="00395769" w14:paraId="72B1D1E5" w14:textId="3AACBD02">
            <w:pPr>
              <w:numPr>
                <w:ilvl w:val="0"/>
                <w:numId w:val="32"/>
              </w:numPr>
              <w:spacing w:after="160" w:line="278" w:lineRule="auto"/>
              <w:rPr>
                <w:rFonts w:ascii="Calibri" w:hAnsi="Calibri" w:cs="Calibri"/>
                <w:b/>
                <w:bCs/>
              </w:rPr>
            </w:pPr>
            <w:r w:rsidRPr="00395769">
              <w:rPr>
                <w:rFonts w:ascii="Calibri" w:hAnsi="Calibri" w:cs="Calibri"/>
                <w:b/>
                <w:bCs/>
              </w:rPr>
              <w:t>Make marks on their picture to stand for their name.</w:t>
            </w:r>
          </w:p>
        </w:tc>
      </w:tr>
      <w:tr w:rsidRPr="00395769" w:rsidR="00395769" w:rsidTr="00FD5294" w14:paraId="4849EB4E" w14:textId="77777777">
        <w:tc>
          <w:tcPr>
            <w:tcW w:w="9016" w:type="dxa"/>
            <w:shd w:val="clear" w:color="auto" w:fill="auto"/>
          </w:tcPr>
          <w:p w:rsidRPr="00395769" w:rsidR="00395769" w:rsidP="00395769" w:rsidRDefault="00395769" w14:paraId="5E0B5DB8" w14:textId="3E39433F">
            <w:pPr>
              <w:spacing w:after="160" w:line="278" w:lineRule="auto"/>
              <w:rPr>
                <w:rFonts w:ascii="Calibri" w:hAnsi="Calibri" w:cs="Calibri"/>
              </w:rPr>
            </w:pPr>
            <w:r w:rsidRPr="00395769">
              <w:rPr>
                <w:rFonts w:ascii="Calibri" w:hAnsi="Calibri" w:cs="Calibri"/>
              </w:rPr>
              <w:t>Examples of how to support this:</w:t>
            </w:r>
          </w:p>
          <w:p w:rsidRPr="00395769" w:rsidR="00395769" w:rsidP="00395769" w:rsidRDefault="00395769" w14:paraId="7FBE56DE" w14:textId="77777777">
            <w:pPr>
              <w:pStyle w:val="ListParagraph"/>
              <w:numPr>
                <w:ilvl w:val="0"/>
                <w:numId w:val="32"/>
              </w:numPr>
              <w:rPr>
                <w:rFonts w:ascii="Calibri" w:hAnsi="Calibri" w:cs="Calibri"/>
              </w:rPr>
            </w:pPr>
            <w:r w:rsidRPr="00395769">
              <w:rPr>
                <w:rFonts w:ascii="Calibri" w:hAnsi="Calibri" w:cs="Calibri"/>
              </w:rPr>
              <w:t xml:space="preserve">Provide a wide range of stimulating equipment to encourage children’s mark-making. </w:t>
            </w:r>
          </w:p>
          <w:p w:rsidRPr="00395769" w:rsidR="00395769" w:rsidP="00395769" w:rsidRDefault="00395769" w14:paraId="23320707" w14:textId="77777777">
            <w:pPr>
              <w:rPr>
                <w:rFonts w:ascii="Calibri" w:hAnsi="Calibri" w:cs="Calibri"/>
              </w:rPr>
            </w:pPr>
          </w:p>
          <w:p w:rsidRPr="00395769" w:rsidR="00395769" w:rsidP="00395769" w:rsidRDefault="00395769" w14:paraId="5FA554D1" w14:textId="2DF17569">
            <w:pPr>
              <w:rPr>
                <w:rFonts w:ascii="Calibri" w:hAnsi="Calibri" w:cs="Calibri"/>
              </w:rPr>
            </w:pPr>
            <w:r w:rsidRPr="00395769">
              <w:rPr>
                <w:rFonts w:ascii="Calibri" w:hAnsi="Calibri" w:cs="Calibri"/>
              </w:rPr>
              <w:t xml:space="preserve">Suggestions: </w:t>
            </w:r>
          </w:p>
          <w:p w:rsidRPr="00395769" w:rsidR="00395769" w:rsidP="00395769" w:rsidRDefault="00395769" w14:paraId="5CB86062" w14:textId="3EF53871">
            <w:pPr>
              <w:pStyle w:val="ListParagraph"/>
              <w:numPr>
                <w:ilvl w:val="0"/>
                <w:numId w:val="32"/>
              </w:numPr>
              <w:rPr>
                <w:rFonts w:ascii="Calibri" w:hAnsi="Calibri" w:cs="Calibri"/>
              </w:rPr>
            </w:pPr>
            <w:r w:rsidRPr="00395769">
              <w:rPr>
                <w:rFonts w:ascii="Calibri" w:hAnsi="Calibri" w:cs="Calibri"/>
              </w:rPr>
              <w:t xml:space="preserve">large-scale sensory play, such as making marks with fingers in wet sand   or in a tray of flour </w:t>
            </w:r>
          </w:p>
          <w:p w:rsidRPr="00395769" w:rsidR="00395769" w:rsidP="00395769" w:rsidRDefault="00395769" w14:paraId="28566CD0" w14:textId="41EDE8DA">
            <w:pPr>
              <w:pStyle w:val="ListParagraph"/>
              <w:numPr>
                <w:ilvl w:val="0"/>
                <w:numId w:val="32"/>
              </w:numPr>
              <w:rPr>
                <w:rFonts w:ascii="Calibri" w:hAnsi="Calibri" w:cs="Calibri"/>
              </w:rPr>
            </w:pPr>
            <w:r w:rsidRPr="00395769">
              <w:rPr>
                <w:rFonts w:ascii="Calibri" w:hAnsi="Calibri" w:cs="Calibri"/>
              </w:rPr>
              <w:t xml:space="preserve">using sticks and leaves to make marks during Forest school sessions </w:t>
            </w:r>
          </w:p>
          <w:p w:rsidRPr="00395769" w:rsidR="00395769" w:rsidP="00395769" w:rsidRDefault="00395769" w14:paraId="16993FE8" w14:textId="30FDBA43">
            <w:pPr>
              <w:pStyle w:val="ListParagraph"/>
              <w:numPr>
                <w:ilvl w:val="0"/>
                <w:numId w:val="32"/>
              </w:numPr>
              <w:rPr>
                <w:rFonts w:ascii="Calibri" w:hAnsi="Calibri" w:cs="Calibri"/>
              </w:rPr>
            </w:pPr>
            <w:r w:rsidRPr="00395769">
              <w:rPr>
                <w:rFonts w:ascii="Calibri" w:hAnsi="Calibri" w:cs="Calibri"/>
              </w:rPr>
              <w:t xml:space="preserve">large brushes with paint or water </w:t>
            </w:r>
          </w:p>
          <w:p w:rsidRPr="00395769" w:rsidR="00395769" w:rsidP="00395769" w:rsidRDefault="00395769" w14:paraId="6ACAABEE" w14:textId="697706B7">
            <w:pPr>
              <w:pStyle w:val="ListParagraph"/>
              <w:numPr>
                <w:ilvl w:val="0"/>
                <w:numId w:val="32"/>
              </w:numPr>
              <w:rPr>
                <w:rFonts w:ascii="Calibri" w:hAnsi="Calibri" w:cs="Calibri"/>
              </w:rPr>
            </w:pPr>
            <w:r w:rsidRPr="00395769">
              <w:rPr>
                <w:rFonts w:ascii="Calibri" w:hAnsi="Calibri" w:cs="Calibri"/>
              </w:rPr>
              <w:t xml:space="preserve">dragging streamers through puddles </w:t>
            </w:r>
          </w:p>
          <w:p w:rsidRPr="00395769" w:rsidR="00395769" w:rsidP="00395769" w:rsidRDefault="00395769" w14:paraId="7C32B68E" w14:textId="77777777">
            <w:pPr>
              <w:pStyle w:val="ListParagraph"/>
              <w:numPr>
                <w:ilvl w:val="0"/>
                <w:numId w:val="32"/>
              </w:numPr>
              <w:rPr>
                <w:rFonts w:ascii="Calibri" w:hAnsi="Calibri" w:cs="Calibri"/>
              </w:rPr>
            </w:pPr>
            <w:r w:rsidRPr="00395769">
              <w:rPr>
                <w:rFonts w:ascii="Calibri" w:hAnsi="Calibri" w:cs="Calibri"/>
              </w:rPr>
              <w:t>Once large-muscle co-ordination is developing well, children can develop small-muscle coordination. Playground chalk, smaller brushes, pencils and felt pens will support this.</w:t>
            </w:r>
          </w:p>
          <w:p w:rsidRPr="00395769" w:rsidR="00395769" w:rsidP="00395769" w:rsidRDefault="00395769" w14:paraId="40925168" w14:textId="77777777">
            <w:pPr>
              <w:spacing w:after="160" w:line="278" w:lineRule="auto"/>
              <w:rPr>
                <w:rFonts w:ascii="Calibri" w:hAnsi="Calibri" w:cs="Calibri"/>
              </w:rPr>
            </w:pPr>
            <w:r w:rsidRPr="00395769">
              <w:rPr>
                <w:rFonts w:ascii="Calibri" w:hAnsi="Calibri" w:cs="Calibri"/>
              </w:rPr>
              <w:br/>
            </w:r>
          </w:p>
        </w:tc>
      </w:tr>
      <w:tr w:rsidRPr="00395769" w:rsidR="00395769" w:rsidTr="00FD5294" w14:paraId="29EED584" w14:textId="77777777">
        <w:tc>
          <w:tcPr>
            <w:tcW w:w="9016" w:type="dxa"/>
            <w:shd w:val="clear" w:color="auto" w:fill="D9D9D9" w:themeFill="background1" w:themeFillShade="D9"/>
          </w:tcPr>
          <w:p w:rsidRPr="00395769" w:rsidR="00395769" w:rsidP="00395769" w:rsidRDefault="00395769" w14:paraId="4A11DA41" w14:textId="00AAAFEB">
            <w:pPr>
              <w:spacing w:after="160" w:line="278" w:lineRule="auto"/>
              <w:rPr>
                <w:rFonts w:ascii="Calibri" w:hAnsi="Calibri" w:cs="Calibri"/>
              </w:rPr>
            </w:pPr>
            <w:r w:rsidRPr="00395769">
              <w:rPr>
                <w:rFonts w:ascii="Calibri" w:hAnsi="Calibri" w:cs="Calibri"/>
              </w:rPr>
              <w:t>3 and 4-year-olds will be learning to:</w:t>
            </w:r>
          </w:p>
        </w:tc>
      </w:tr>
      <w:tr w:rsidRPr="00395769" w:rsidR="00395769" w:rsidTr="00FD5294" w14:paraId="62FBE4E2" w14:textId="77777777">
        <w:tc>
          <w:tcPr>
            <w:tcW w:w="9016" w:type="dxa"/>
            <w:shd w:val="clear" w:color="auto" w:fill="D9D9D9" w:themeFill="background1" w:themeFillShade="D9"/>
          </w:tcPr>
          <w:p w:rsidRPr="00395769" w:rsidR="00395769" w:rsidP="00395769" w:rsidRDefault="00395769" w14:paraId="42D43B83" w14:textId="6E178508">
            <w:pPr>
              <w:spacing w:after="160" w:line="278" w:lineRule="auto"/>
              <w:rPr>
                <w:rFonts w:ascii="Calibri" w:hAnsi="Calibri" w:cs="Calibri"/>
                <w:b/>
                <w:bCs/>
              </w:rPr>
            </w:pPr>
            <w:r w:rsidRPr="00395769">
              <w:rPr>
                <w:rFonts w:ascii="Calibri" w:hAnsi="Calibri" w:cs="Calibri"/>
                <w:b/>
                <w:bCs/>
              </w:rPr>
              <w:t>Physical Development</w:t>
            </w:r>
          </w:p>
        </w:tc>
      </w:tr>
      <w:tr w:rsidRPr="00395769" w:rsidR="00395769" w:rsidTr="00FD5294" w14:paraId="35959312" w14:textId="77777777">
        <w:tc>
          <w:tcPr>
            <w:tcW w:w="9016" w:type="dxa"/>
            <w:shd w:val="clear" w:color="auto" w:fill="FFFFFF" w:themeFill="background1"/>
          </w:tcPr>
          <w:p w:rsidRPr="00395769" w:rsidR="00395769" w:rsidP="00395769" w:rsidRDefault="00395769" w14:paraId="00D990D3" w14:textId="63D95500">
            <w:pPr>
              <w:numPr>
                <w:ilvl w:val="0"/>
                <w:numId w:val="33"/>
              </w:numPr>
              <w:spacing w:after="160" w:line="278" w:lineRule="auto"/>
              <w:rPr>
                <w:rFonts w:ascii="Calibri" w:hAnsi="Calibri" w:cs="Calibri"/>
                <w:b/>
                <w:bCs/>
              </w:rPr>
            </w:pPr>
            <w:r w:rsidRPr="00395769">
              <w:rPr>
                <w:rFonts w:ascii="Calibri" w:hAnsi="Calibri" w:cs="Calibri"/>
                <w:b/>
                <w:bCs/>
              </w:rPr>
              <w:t>Use a comfortable grip with good control when holding pens and pencils.</w:t>
            </w:r>
          </w:p>
        </w:tc>
      </w:tr>
      <w:tr w:rsidRPr="00395769" w:rsidR="00395769" w:rsidTr="00FD5294" w14:paraId="342522BE" w14:textId="77777777">
        <w:tc>
          <w:tcPr>
            <w:tcW w:w="9016" w:type="dxa"/>
            <w:shd w:val="clear" w:color="auto" w:fill="FFFFFF" w:themeFill="background1"/>
          </w:tcPr>
          <w:p w:rsidRPr="00395769" w:rsidR="00395769" w:rsidP="00395769" w:rsidRDefault="00395769" w14:paraId="60C301B3" w14:textId="602C3664">
            <w:pPr>
              <w:numPr>
                <w:ilvl w:val="0"/>
                <w:numId w:val="33"/>
              </w:numPr>
              <w:spacing w:after="160" w:line="278" w:lineRule="auto"/>
              <w:rPr>
                <w:rFonts w:ascii="Calibri" w:hAnsi="Calibri" w:cs="Calibri"/>
                <w:b/>
                <w:bCs/>
              </w:rPr>
            </w:pPr>
            <w:r w:rsidRPr="00395769">
              <w:rPr>
                <w:rFonts w:ascii="Calibri" w:hAnsi="Calibri" w:cs="Calibri"/>
                <w:b/>
                <w:bCs/>
              </w:rPr>
              <w:t>Show a preference for a dominant hand.</w:t>
            </w:r>
          </w:p>
        </w:tc>
      </w:tr>
      <w:tr w:rsidRPr="00395769" w:rsidR="00395769" w:rsidTr="00FD5294" w14:paraId="62514DEC" w14:textId="77777777">
        <w:tc>
          <w:tcPr>
            <w:tcW w:w="9016" w:type="dxa"/>
            <w:shd w:val="clear" w:color="auto" w:fill="FFFFFF" w:themeFill="background1"/>
          </w:tcPr>
          <w:p w:rsidRPr="00395769" w:rsidR="00395769" w:rsidP="00395769" w:rsidRDefault="00395769" w14:paraId="552585E1" w14:textId="77777777">
            <w:pPr>
              <w:spacing w:after="160" w:line="278" w:lineRule="auto"/>
              <w:rPr>
                <w:rFonts w:ascii="Calibri" w:hAnsi="Calibri" w:cs="Calibri"/>
              </w:rPr>
            </w:pPr>
            <w:r w:rsidRPr="00395769">
              <w:rPr>
                <w:rFonts w:ascii="Calibri" w:hAnsi="Calibri" w:cs="Calibri"/>
              </w:rPr>
              <w:t>Examples of how to support this:</w:t>
            </w:r>
          </w:p>
          <w:p w:rsidRPr="00395769" w:rsidR="00395769" w:rsidP="00395769" w:rsidRDefault="00395769" w14:paraId="6459C116" w14:textId="67441401">
            <w:pPr>
              <w:pStyle w:val="ListParagraph"/>
              <w:numPr>
                <w:ilvl w:val="0"/>
                <w:numId w:val="45"/>
              </w:numPr>
            </w:pPr>
            <w:r w:rsidRPr="00395769">
              <w:rPr>
                <w:rFonts w:ascii="Calibri" w:hAnsi="Calibri" w:cs="Calibri"/>
              </w:rPr>
              <w:t>The tripod grip is a comfortable way to hold a pencil or pen. It gives the child good control. The pen is pinched between the ball of the thumb and the forefinger, supported by the middle finger with the other fingers tucked into the hand. You can help children to develop this grip with specially designed pens and pencils, or grippers. Encourage children to pick up small objects like individual gravel stones or tiny bits of chalk to draw with.</w:t>
            </w:r>
            <w:r w:rsidRPr="00395769">
              <w:t xml:space="preserve"> </w:t>
            </w:r>
          </w:p>
        </w:tc>
      </w:tr>
      <w:tr w:rsidRPr="00395769" w:rsidR="00395769" w:rsidTr="00FD5294" w14:paraId="1D304275" w14:textId="77777777">
        <w:tc>
          <w:tcPr>
            <w:tcW w:w="9016" w:type="dxa"/>
            <w:shd w:val="clear" w:color="auto" w:fill="D9D9D9" w:themeFill="background1" w:themeFillShade="D9"/>
          </w:tcPr>
          <w:p w:rsidRPr="00395769" w:rsidR="00395769" w:rsidP="00395769" w:rsidRDefault="00395769" w14:paraId="76184C33" w14:textId="0D5525D7">
            <w:pPr>
              <w:spacing w:after="160" w:line="278" w:lineRule="auto"/>
              <w:rPr>
                <w:rFonts w:ascii="Calibri" w:hAnsi="Calibri" w:cs="Calibri"/>
                <w:b/>
                <w:bCs/>
              </w:rPr>
            </w:pPr>
            <w:r w:rsidRPr="00395769">
              <w:rPr>
                <w:rFonts w:ascii="Calibri" w:hAnsi="Calibri" w:cs="Calibri"/>
                <w:b/>
                <w:bCs/>
              </w:rPr>
              <w:t>Literacy</w:t>
            </w:r>
          </w:p>
        </w:tc>
      </w:tr>
      <w:tr w:rsidRPr="00395769" w:rsidR="00395769" w:rsidTr="00FD5294" w14:paraId="7AB05E41" w14:textId="77777777">
        <w:tc>
          <w:tcPr>
            <w:tcW w:w="9016" w:type="dxa"/>
            <w:shd w:val="clear" w:color="auto" w:fill="auto"/>
          </w:tcPr>
          <w:p w:rsidRPr="00395769" w:rsidR="00395769" w:rsidP="00395769" w:rsidRDefault="00395769" w14:paraId="61399FB2" w14:textId="5CF5C725">
            <w:pPr>
              <w:numPr>
                <w:ilvl w:val="0"/>
                <w:numId w:val="37"/>
              </w:numPr>
              <w:spacing w:after="160" w:line="278" w:lineRule="auto"/>
              <w:rPr>
                <w:rFonts w:ascii="Calibri" w:hAnsi="Calibri" w:cs="Calibri"/>
              </w:rPr>
            </w:pPr>
            <w:r w:rsidRPr="00395769">
              <w:rPr>
                <w:rFonts w:ascii="Calibri" w:hAnsi="Calibri" w:cs="Calibri"/>
                <w:b/>
                <w:bCs/>
              </w:rPr>
              <w:t xml:space="preserve">Use some of their print and letter knowledge in their early writing. </w:t>
            </w:r>
            <w:r w:rsidRPr="00395769">
              <w:rPr>
                <w:rFonts w:ascii="Calibri" w:hAnsi="Calibri" w:cs="Calibri"/>
              </w:rPr>
              <w:t xml:space="preserve">For example: writing a pretend shopping list that starts at the top of the page; writing ‘m’ for mummy. </w:t>
            </w:r>
          </w:p>
        </w:tc>
      </w:tr>
      <w:tr w:rsidRPr="00395769" w:rsidR="00395769" w:rsidTr="00FD5294" w14:paraId="5AC2AB44" w14:textId="77777777">
        <w:tc>
          <w:tcPr>
            <w:tcW w:w="9016" w:type="dxa"/>
            <w:shd w:val="clear" w:color="auto" w:fill="auto"/>
          </w:tcPr>
          <w:p w:rsidRPr="00395769" w:rsidR="00395769" w:rsidP="00395769" w:rsidRDefault="00395769" w14:paraId="27F41B29" w14:textId="1D163D2C">
            <w:pPr>
              <w:numPr>
                <w:ilvl w:val="0"/>
                <w:numId w:val="36"/>
              </w:numPr>
              <w:spacing w:after="160" w:line="278" w:lineRule="auto"/>
              <w:rPr>
                <w:rFonts w:ascii="Calibri" w:hAnsi="Calibri" w:cs="Calibri"/>
                <w:b/>
                <w:bCs/>
              </w:rPr>
            </w:pPr>
            <w:r w:rsidRPr="00395769">
              <w:rPr>
                <w:rFonts w:ascii="Calibri" w:hAnsi="Calibri" w:cs="Calibri"/>
                <w:b/>
                <w:bCs/>
              </w:rPr>
              <w:t>Write some (or all) of their name.</w:t>
            </w:r>
          </w:p>
        </w:tc>
      </w:tr>
      <w:tr w:rsidRPr="00395769" w:rsidR="00395769" w:rsidTr="00FD5294" w14:paraId="3F708A29" w14:textId="77777777">
        <w:tc>
          <w:tcPr>
            <w:tcW w:w="9016" w:type="dxa"/>
            <w:shd w:val="clear" w:color="auto" w:fill="auto"/>
          </w:tcPr>
          <w:p w:rsidRPr="00395769" w:rsidR="00395769" w:rsidP="00395769" w:rsidRDefault="00395769" w14:paraId="66A4CB63" w14:textId="42449D62">
            <w:pPr>
              <w:spacing w:after="160" w:line="278" w:lineRule="auto"/>
              <w:rPr>
                <w:rFonts w:ascii="Calibri" w:hAnsi="Calibri" w:cs="Calibri"/>
              </w:rPr>
            </w:pPr>
            <w:r w:rsidRPr="00395769">
              <w:rPr>
                <w:rFonts w:ascii="Calibri" w:hAnsi="Calibri" w:cs="Calibri"/>
              </w:rPr>
              <w:t>Examples of how to support this:</w:t>
            </w:r>
          </w:p>
          <w:p w:rsidRPr="00395769" w:rsidR="00395769" w:rsidP="00395769" w:rsidRDefault="00395769" w14:paraId="4AF752A6" w14:textId="1796B3DA">
            <w:pPr>
              <w:pStyle w:val="ListParagraph"/>
              <w:numPr>
                <w:ilvl w:val="0"/>
                <w:numId w:val="36"/>
              </w:numPr>
            </w:pPr>
            <w:r w:rsidRPr="00395769">
              <w:t xml:space="preserve">Motivate children to write by providing opportunities in a wide range of ways. </w:t>
            </w:r>
          </w:p>
          <w:p w:rsidRPr="00395769" w:rsidR="00395769" w:rsidP="00395769" w:rsidRDefault="00395769" w14:paraId="0D2A80C6" w14:textId="77777777">
            <w:pPr>
              <w:spacing w:after="160" w:line="278" w:lineRule="auto"/>
              <w:rPr>
                <w:rFonts w:ascii="Calibri" w:hAnsi="Calibri" w:cs="Calibri"/>
              </w:rPr>
            </w:pPr>
            <w:r w:rsidRPr="00395769">
              <w:rPr>
                <w:rFonts w:ascii="Calibri" w:hAnsi="Calibri" w:cs="Calibri"/>
              </w:rPr>
              <w:t xml:space="preserve">Suggestions: </w:t>
            </w:r>
          </w:p>
          <w:p w:rsidRPr="00395769" w:rsidR="00395769" w:rsidP="00395769" w:rsidRDefault="00395769" w14:paraId="329AF6EF" w14:textId="77777777">
            <w:pPr>
              <w:numPr>
                <w:ilvl w:val="0"/>
                <w:numId w:val="40"/>
              </w:numPr>
              <w:spacing w:after="160" w:line="278" w:lineRule="auto"/>
              <w:rPr>
                <w:rFonts w:ascii="Calibri" w:hAnsi="Calibri" w:cs="Calibri"/>
              </w:rPr>
            </w:pPr>
            <w:r w:rsidRPr="00395769">
              <w:rPr>
                <w:rFonts w:ascii="Calibri" w:hAnsi="Calibri" w:cs="Calibri"/>
              </w:rPr>
              <w:t xml:space="preserve">clipboards outdoors, chalks for paving stones, boards and notepads in the home corner. </w:t>
            </w:r>
          </w:p>
          <w:p w:rsidRPr="00395769" w:rsidR="00395769" w:rsidP="00395769" w:rsidRDefault="00395769" w14:paraId="7E0001D7" w14:textId="77777777">
            <w:pPr>
              <w:numPr>
                <w:ilvl w:val="0"/>
                <w:numId w:val="36"/>
              </w:numPr>
              <w:spacing w:after="160" w:line="278" w:lineRule="auto"/>
              <w:rPr>
                <w:rFonts w:ascii="Calibri" w:hAnsi="Calibri" w:cs="Calibri"/>
              </w:rPr>
            </w:pPr>
            <w:r w:rsidRPr="00395769">
              <w:rPr>
                <w:rFonts w:ascii="Calibri" w:hAnsi="Calibri" w:cs="Calibri"/>
              </w:rPr>
              <w:t xml:space="preserve">Children enjoy having a range of pencils, crayons, chalks and pens to choose from. </w:t>
            </w:r>
          </w:p>
          <w:p w:rsidRPr="00395769" w:rsidR="00395769" w:rsidP="00395769" w:rsidRDefault="00395769" w14:paraId="61539F32" w14:textId="77777777">
            <w:pPr>
              <w:numPr>
                <w:ilvl w:val="0"/>
                <w:numId w:val="36"/>
              </w:numPr>
              <w:spacing w:after="160" w:line="278" w:lineRule="auto"/>
              <w:rPr>
                <w:rFonts w:ascii="Calibri" w:hAnsi="Calibri" w:cs="Calibri"/>
              </w:rPr>
            </w:pPr>
            <w:r w:rsidRPr="00395769">
              <w:rPr>
                <w:rFonts w:ascii="Calibri" w:hAnsi="Calibri" w:cs="Calibri"/>
              </w:rPr>
              <w:t xml:space="preserve">Apps on tablets enable children to mix marks, photos and video to express meanings and tell their own stories. </w:t>
            </w:r>
          </w:p>
          <w:p w:rsidRPr="00395769" w:rsidR="00395769" w:rsidP="00395769" w:rsidRDefault="00395769" w14:paraId="5E3F5A1A" w14:textId="1F2C68D3">
            <w:pPr>
              <w:numPr>
                <w:ilvl w:val="0"/>
                <w:numId w:val="36"/>
              </w:numPr>
              <w:spacing w:after="160" w:line="278" w:lineRule="auto"/>
              <w:rPr>
                <w:rFonts w:ascii="Calibri" w:hAnsi="Calibri" w:cs="Calibri"/>
              </w:rPr>
            </w:pPr>
            <w:r w:rsidRPr="00395769">
              <w:rPr>
                <w:rFonts w:ascii="Calibri" w:hAnsi="Calibri" w:cs="Calibri"/>
              </w:rPr>
              <w:t>Children are also motivated by simple home-made books, different coloured paper and paper decorated with fancy frames.</w:t>
            </w:r>
          </w:p>
        </w:tc>
      </w:tr>
      <w:tr w:rsidRPr="00395769" w:rsidR="00395769" w:rsidTr="00FD5294" w14:paraId="66EC78CD" w14:textId="77777777">
        <w:tc>
          <w:tcPr>
            <w:tcW w:w="9016" w:type="dxa"/>
            <w:shd w:val="clear" w:color="auto" w:fill="D9D9D9" w:themeFill="background1" w:themeFillShade="D9"/>
          </w:tcPr>
          <w:p w:rsidRPr="00395769" w:rsidR="00395769" w:rsidP="00395769" w:rsidRDefault="00395769" w14:paraId="7E037D57" w14:textId="427FBB04">
            <w:pPr>
              <w:spacing w:after="160" w:line="278" w:lineRule="auto"/>
              <w:rPr>
                <w:rFonts w:ascii="Calibri" w:hAnsi="Calibri" w:cs="Calibri"/>
              </w:rPr>
            </w:pPr>
            <w:r w:rsidRPr="00395769">
              <w:rPr>
                <w:rFonts w:ascii="Calibri" w:hAnsi="Calibri" w:cs="Calibri"/>
              </w:rPr>
              <w:t>3 and 4-year-olds will be learning to:</w:t>
            </w:r>
          </w:p>
        </w:tc>
      </w:tr>
      <w:tr w:rsidRPr="00395769" w:rsidR="00395769" w:rsidTr="00FD5294" w14:paraId="5D39ABC1" w14:textId="77777777">
        <w:tc>
          <w:tcPr>
            <w:tcW w:w="9016" w:type="dxa"/>
            <w:shd w:val="clear" w:color="auto" w:fill="D9D9D9" w:themeFill="background1" w:themeFillShade="D9"/>
          </w:tcPr>
          <w:p w:rsidRPr="00395769" w:rsidR="00395769" w:rsidP="00395769" w:rsidRDefault="00395769" w14:paraId="5FB27B86" w14:textId="28EA11BD">
            <w:pPr>
              <w:spacing w:after="160" w:line="278" w:lineRule="auto"/>
              <w:rPr>
                <w:rFonts w:ascii="Calibri" w:hAnsi="Calibri" w:cs="Calibri"/>
              </w:rPr>
            </w:pPr>
            <w:r w:rsidRPr="00395769">
              <w:rPr>
                <w:rFonts w:ascii="Calibri" w:hAnsi="Calibri" w:cs="Calibri"/>
                <w:b/>
                <w:bCs/>
              </w:rPr>
              <w:t xml:space="preserve">Literacy </w:t>
            </w:r>
            <w:r w:rsidRPr="00395769">
              <w:rPr>
                <w:rFonts w:ascii="Calibri" w:hAnsi="Calibri" w:cs="Calibri"/>
              </w:rPr>
              <w:t>(continued)</w:t>
            </w:r>
          </w:p>
        </w:tc>
      </w:tr>
      <w:tr w:rsidRPr="00395769" w:rsidR="00395769" w:rsidTr="00FD5294" w14:paraId="413E4364" w14:textId="77777777">
        <w:tc>
          <w:tcPr>
            <w:tcW w:w="9016" w:type="dxa"/>
            <w:shd w:val="clear" w:color="auto" w:fill="auto"/>
          </w:tcPr>
          <w:p w:rsidRPr="00395769" w:rsidR="00395769" w:rsidP="00395769" w:rsidRDefault="00395769" w14:paraId="2E9FBDBA" w14:textId="1A6AAD5B">
            <w:pPr>
              <w:numPr>
                <w:ilvl w:val="0"/>
                <w:numId w:val="36"/>
              </w:numPr>
              <w:spacing w:after="160" w:line="278" w:lineRule="auto"/>
              <w:rPr>
                <w:rFonts w:ascii="Calibri" w:hAnsi="Calibri" w:cs="Calibri"/>
                <w:b/>
                <w:bCs/>
              </w:rPr>
            </w:pPr>
            <w:r w:rsidRPr="00395769">
              <w:rPr>
                <w:rFonts w:ascii="Calibri" w:hAnsi="Calibri" w:cs="Calibri"/>
                <w:b/>
                <w:bCs/>
              </w:rPr>
              <w:t>Write some letters accurately</w:t>
            </w:r>
          </w:p>
        </w:tc>
      </w:tr>
      <w:tr w:rsidRPr="00395769" w:rsidR="00395769" w:rsidTr="00FD5294" w14:paraId="43EFE696" w14:textId="77777777">
        <w:tc>
          <w:tcPr>
            <w:tcW w:w="9016" w:type="dxa"/>
            <w:shd w:val="clear" w:color="auto" w:fill="auto"/>
          </w:tcPr>
          <w:p w:rsidRPr="00395769" w:rsidR="00395769" w:rsidP="00395769" w:rsidRDefault="00395769" w14:paraId="41EF1795" w14:textId="52999BB8">
            <w:pPr>
              <w:spacing w:after="160" w:line="278" w:lineRule="auto"/>
              <w:rPr>
                <w:rFonts w:ascii="Calibri" w:hAnsi="Calibri" w:cs="Calibri"/>
              </w:rPr>
            </w:pPr>
            <w:r w:rsidRPr="00395769">
              <w:rPr>
                <w:rFonts w:ascii="Calibri" w:hAnsi="Calibri" w:cs="Calibri"/>
              </w:rPr>
              <w:t>Examples of how to support this:</w:t>
            </w:r>
          </w:p>
          <w:p w:rsidR="00395769" w:rsidP="00395769" w:rsidRDefault="00395769" w14:paraId="1F5E9AA9" w14:textId="55852B6E">
            <w:pPr>
              <w:pStyle w:val="ListParagraph"/>
              <w:numPr>
                <w:ilvl w:val="0"/>
                <w:numId w:val="36"/>
              </w:numPr>
              <w:rPr>
                <w:rFonts w:ascii="Calibri" w:hAnsi="Calibri" w:cs="Calibri"/>
              </w:rPr>
            </w:pPr>
            <w:r w:rsidRPr="00395769">
              <w:rPr>
                <w:rFonts w:ascii="Calibri" w:hAnsi="Calibri" w:cs="Calibri"/>
              </w:rPr>
              <w:t xml:space="preserve">Help children to learn to form their letters accurately. </w:t>
            </w:r>
          </w:p>
          <w:p w:rsidRPr="00395769" w:rsidR="00395769" w:rsidP="00395769" w:rsidRDefault="00395769" w14:paraId="001A3124" w14:textId="77777777">
            <w:pPr>
              <w:pStyle w:val="ListParagraph"/>
              <w:rPr>
                <w:rFonts w:ascii="Calibri" w:hAnsi="Calibri" w:cs="Calibri"/>
              </w:rPr>
            </w:pPr>
          </w:p>
          <w:p w:rsidRPr="00395769" w:rsidR="00395769" w:rsidP="00395769" w:rsidRDefault="00395769" w14:paraId="7BDE348D" w14:textId="39D8F145">
            <w:pPr>
              <w:spacing w:after="160" w:line="278" w:lineRule="auto"/>
              <w:rPr>
                <w:rFonts w:ascii="Calibri" w:hAnsi="Calibri" w:cs="Calibri"/>
              </w:rPr>
            </w:pPr>
            <w:r w:rsidRPr="00395769">
              <w:rPr>
                <w:rFonts w:ascii="Calibri" w:hAnsi="Calibri" w:cs="Calibri"/>
              </w:rPr>
              <w:t xml:space="preserve">First, they need a wide-ranging programme of physical skills development, inside and outdoors. Include large-muscle co-ordination: whole body, leg, arm and foot. This can be through climbing, swinging, messy play and parachute games, etc. </w:t>
            </w:r>
          </w:p>
          <w:p w:rsidRPr="00395769" w:rsidR="00395769" w:rsidP="00395769" w:rsidRDefault="00395769" w14:paraId="2094A04F" w14:textId="02619F5A">
            <w:pPr>
              <w:spacing w:after="160" w:line="278" w:lineRule="auto"/>
              <w:rPr>
                <w:rFonts w:ascii="Calibri" w:hAnsi="Calibri" w:cs="Calibri"/>
              </w:rPr>
            </w:pPr>
            <w:r w:rsidRPr="00395769">
              <w:rPr>
                <w:rFonts w:ascii="Calibri" w:hAnsi="Calibri" w:cs="Calibri"/>
              </w:rPr>
              <w:t xml:space="preserve">Plan for small muscle co-ordination: hands and fingers. This can be through using scissors, learning to sew, eating with cutlery, using small brushes for painting and pencils for drawing. </w:t>
            </w:r>
          </w:p>
          <w:p w:rsidRPr="00395769" w:rsidR="00395769" w:rsidP="00395769" w:rsidRDefault="00395769" w14:paraId="4B7E3624" w14:textId="679D2E10">
            <w:pPr>
              <w:spacing w:after="160" w:line="278" w:lineRule="auto"/>
              <w:rPr>
                <w:rFonts w:ascii="Calibri" w:hAnsi="Calibri" w:cs="Calibri"/>
              </w:rPr>
            </w:pPr>
            <w:r w:rsidRPr="00395769">
              <w:rPr>
                <w:rFonts w:ascii="Calibri" w:hAnsi="Calibri" w:cs="Calibri"/>
              </w:rPr>
              <w:t>Children also need to know the language of direction (‘up’, ‘down’, ‘round’, ‘back’, etc).</w:t>
            </w:r>
          </w:p>
        </w:tc>
      </w:tr>
    </w:tbl>
    <w:p w:rsidRPr="00395769" w:rsidR="00395769" w:rsidP="00395769" w:rsidRDefault="00395769" w14:paraId="656DCFD2" w14:textId="77777777">
      <w:pPr>
        <w:rPr>
          <w:b/>
          <w:bCs/>
          <w:u w:val="single"/>
          <w:lang w:val="en-US"/>
        </w:rPr>
      </w:pPr>
    </w:p>
    <w:tbl>
      <w:tblPr>
        <w:tblStyle w:val="TableGrid"/>
        <w:tblW w:w="0" w:type="auto"/>
        <w:tblLook w:val="04A0" w:firstRow="1" w:lastRow="0" w:firstColumn="1" w:lastColumn="0" w:noHBand="0" w:noVBand="1"/>
      </w:tblPr>
      <w:tblGrid>
        <w:gridCol w:w="9016"/>
      </w:tblGrid>
      <w:tr w:rsidRPr="00395769" w:rsidR="00395769" w:rsidTr="00FD5294" w14:paraId="6C5A27EB" w14:textId="77777777">
        <w:tc>
          <w:tcPr>
            <w:tcW w:w="9016" w:type="dxa"/>
            <w:shd w:val="clear" w:color="auto" w:fill="D9D9D9" w:themeFill="background1" w:themeFillShade="D9"/>
          </w:tcPr>
          <w:p w:rsidRPr="00395769" w:rsidR="00395769" w:rsidP="00395769" w:rsidRDefault="00395769" w14:paraId="7966806F" w14:textId="10DE54DA">
            <w:pPr>
              <w:spacing w:after="160" w:line="278" w:lineRule="auto"/>
              <w:rPr>
                <w:rFonts w:ascii="Calibri" w:hAnsi="Calibri" w:cs="Calibri"/>
              </w:rPr>
            </w:pPr>
            <w:r w:rsidRPr="00395769">
              <w:rPr>
                <w:rFonts w:ascii="Calibri" w:hAnsi="Calibri" w:cs="Calibri"/>
              </w:rPr>
              <w:t>Children in Reception will be learning to:</w:t>
            </w:r>
          </w:p>
        </w:tc>
      </w:tr>
      <w:tr w:rsidRPr="00395769" w:rsidR="00395769" w:rsidTr="00FD5294" w14:paraId="64FE1C92" w14:textId="77777777">
        <w:tc>
          <w:tcPr>
            <w:tcW w:w="9016" w:type="dxa"/>
            <w:shd w:val="clear" w:color="auto" w:fill="D9D9D9" w:themeFill="background1" w:themeFillShade="D9"/>
          </w:tcPr>
          <w:p w:rsidRPr="00395769" w:rsidR="00395769" w:rsidP="00395769" w:rsidRDefault="00395769" w14:paraId="03EE389A" w14:textId="23E3A1B9">
            <w:pPr>
              <w:spacing w:after="160" w:line="278" w:lineRule="auto"/>
              <w:rPr>
                <w:rFonts w:ascii="Calibri" w:hAnsi="Calibri" w:cs="Calibri"/>
                <w:b/>
                <w:bCs/>
              </w:rPr>
            </w:pPr>
            <w:r w:rsidRPr="00395769">
              <w:rPr>
                <w:rFonts w:ascii="Calibri" w:hAnsi="Calibri" w:cs="Calibri"/>
                <w:b/>
                <w:bCs/>
              </w:rPr>
              <w:t>Physical Development</w:t>
            </w:r>
          </w:p>
        </w:tc>
      </w:tr>
      <w:tr w:rsidRPr="00395769" w:rsidR="00395769" w:rsidTr="00FD5294" w14:paraId="1A107200" w14:textId="77777777">
        <w:tc>
          <w:tcPr>
            <w:tcW w:w="9016" w:type="dxa"/>
            <w:shd w:val="clear" w:color="auto" w:fill="auto"/>
          </w:tcPr>
          <w:p w:rsidRPr="00395769" w:rsidR="00395769" w:rsidP="00395769" w:rsidRDefault="00395769" w14:paraId="50605101" w14:textId="617B39DF">
            <w:pPr>
              <w:numPr>
                <w:ilvl w:val="0"/>
                <w:numId w:val="35"/>
              </w:numPr>
              <w:spacing w:after="160" w:line="278" w:lineRule="auto"/>
              <w:rPr>
                <w:rFonts w:ascii="Calibri" w:hAnsi="Calibri" w:cs="Calibri"/>
                <w:b/>
                <w:bCs/>
              </w:rPr>
            </w:pPr>
            <w:r w:rsidRPr="00395769">
              <w:rPr>
                <w:rFonts w:ascii="Calibri" w:hAnsi="Calibri" w:cs="Calibri"/>
                <w:b/>
                <w:bCs/>
              </w:rPr>
              <w:t>Use their core muscle strength to achieve a good posture when sitting at a table or sitting on the floor.</w:t>
            </w:r>
          </w:p>
        </w:tc>
      </w:tr>
      <w:tr w:rsidRPr="00395769" w:rsidR="00395769" w:rsidTr="00FD5294" w14:paraId="6CFBCA81" w14:textId="77777777">
        <w:tc>
          <w:tcPr>
            <w:tcW w:w="9016" w:type="dxa"/>
            <w:shd w:val="clear" w:color="auto" w:fill="auto"/>
          </w:tcPr>
          <w:p w:rsidRPr="00395769" w:rsidR="00395769" w:rsidP="00395769" w:rsidRDefault="00395769" w14:paraId="72C00A97" w14:textId="0D257229">
            <w:pPr>
              <w:spacing w:after="160" w:line="278" w:lineRule="auto"/>
              <w:rPr>
                <w:rFonts w:ascii="Calibri" w:hAnsi="Calibri" w:cs="Calibri"/>
              </w:rPr>
            </w:pPr>
            <w:r w:rsidRPr="00395769">
              <w:rPr>
                <w:rFonts w:ascii="Calibri" w:hAnsi="Calibri" w:cs="Calibri"/>
              </w:rPr>
              <w:t>Examples of how to support this:</w:t>
            </w:r>
          </w:p>
          <w:p w:rsidRPr="003D0E25" w:rsidR="00395769" w:rsidP="003D0E25" w:rsidRDefault="00395769" w14:paraId="15ABF83C" w14:textId="6A4E3A87">
            <w:pPr>
              <w:pStyle w:val="ListParagraph"/>
              <w:numPr>
                <w:ilvl w:val="0"/>
                <w:numId w:val="35"/>
              </w:numPr>
            </w:pPr>
            <w:r w:rsidRPr="003D0E25">
              <w:t xml:space="preserve">Provide areas for sitting at a table that are quiet, purposeful and free of distraction. </w:t>
            </w:r>
          </w:p>
          <w:p w:rsidRPr="003D0E25" w:rsidR="00395769" w:rsidP="003D0E25" w:rsidRDefault="00395769" w14:paraId="2F2DD3A4" w14:textId="4A670C4B">
            <w:pPr>
              <w:pStyle w:val="ListParagraph"/>
              <w:numPr>
                <w:ilvl w:val="0"/>
                <w:numId w:val="35"/>
              </w:numPr>
            </w:pPr>
            <w:r w:rsidRPr="003D0E25">
              <w:t xml:space="preserve">Give children regular, sensitive reminders about correct posture. Provide different chairs at the correct height for the range of children in the class, so that their feet are flat on the floor or a footrest. </w:t>
            </w:r>
          </w:p>
          <w:p w:rsidRPr="003D0E25" w:rsidR="00395769" w:rsidP="003D0E25" w:rsidRDefault="00395769" w14:paraId="3EDE309D" w14:textId="55CAB94A">
            <w:pPr>
              <w:pStyle w:val="ListParagraph"/>
              <w:numPr>
                <w:ilvl w:val="0"/>
                <w:numId w:val="35"/>
              </w:numPr>
            </w:pPr>
            <w:r w:rsidRPr="003D0E25">
              <w:t>Provide different tables at the correct height for the range of children in the class. The table supports children’s forearms. The top of the table is slightly higher than the height of the child’s elbow flexed to 90 degrees</w:t>
            </w:r>
            <w:r w:rsidRPr="003D0E25" w:rsidR="003D0E25">
              <w:t>.</w:t>
            </w:r>
          </w:p>
        </w:tc>
      </w:tr>
      <w:tr w:rsidRPr="00395769" w:rsidR="00395769" w:rsidTr="00FD5294" w14:paraId="379F4765" w14:textId="77777777">
        <w:tc>
          <w:tcPr>
            <w:tcW w:w="9016" w:type="dxa"/>
            <w:shd w:val="clear" w:color="auto" w:fill="auto"/>
          </w:tcPr>
          <w:p w:rsidRPr="00395769" w:rsidR="00395769" w:rsidP="00395769" w:rsidRDefault="00395769" w14:paraId="6A7FC41D" w14:textId="77777777">
            <w:pPr>
              <w:numPr>
                <w:ilvl w:val="0"/>
                <w:numId w:val="34"/>
              </w:numPr>
              <w:spacing w:after="160" w:line="278" w:lineRule="auto"/>
              <w:rPr>
                <w:rFonts w:ascii="Calibri" w:hAnsi="Calibri" w:cs="Calibri"/>
                <w:b/>
                <w:bCs/>
              </w:rPr>
            </w:pPr>
            <w:r w:rsidRPr="00395769">
              <w:rPr>
                <w:rFonts w:ascii="Calibri" w:hAnsi="Calibri" w:cs="Calibri"/>
                <w:b/>
                <w:bCs/>
              </w:rPr>
              <w:t xml:space="preserve">Develop their small motor skills so that they can use a range of tools competently, safely and confidently. </w:t>
            </w:r>
          </w:p>
          <w:p w:rsidRPr="00395769" w:rsidR="00395769" w:rsidP="00395769" w:rsidRDefault="00395769" w14:paraId="31D2DD1A" w14:textId="77777777">
            <w:pPr>
              <w:spacing w:after="160" w:line="278" w:lineRule="auto"/>
              <w:rPr>
                <w:rFonts w:ascii="Calibri" w:hAnsi="Calibri" w:cs="Calibri"/>
              </w:rPr>
            </w:pPr>
            <w:r w:rsidRPr="00395769">
              <w:rPr>
                <w:rFonts w:ascii="Calibri" w:hAnsi="Calibri" w:cs="Calibri"/>
              </w:rPr>
              <w:t xml:space="preserve">Suggested tools: </w:t>
            </w:r>
          </w:p>
          <w:p w:rsidRPr="003D0E25" w:rsidR="00395769" w:rsidP="003D0E25" w:rsidRDefault="00395769" w14:paraId="173D785D" w14:textId="77777777">
            <w:pPr>
              <w:pStyle w:val="ListParagraph"/>
              <w:numPr>
                <w:ilvl w:val="0"/>
                <w:numId w:val="34"/>
              </w:numPr>
            </w:pPr>
            <w:r w:rsidRPr="003D0E25">
              <w:t>pencils for drawing and writing</w:t>
            </w:r>
          </w:p>
          <w:p w:rsidRPr="003D0E25" w:rsidR="00395769" w:rsidP="003D0E25" w:rsidRDefault="00395769" w14:paraId="2C3F483A" w14:textId="77777777">
            <w:pPr>
              <w:pStyle w:val="ListParagraph"/>
              <w:numPr>
                <w:ilvl w:val="0"/>
                <w:numId w:val="34"/>
              </w:numPr>
            </w:pPr>
            <w:r w:rsidRPr="003D0E25">
              <w:t>paintbrushes</w:t>
            </w:r>
          </w:p>
          <w:p w:rsidRPr="003D0E25" w:rsidR="00395769" w:rsidP="003D0E25" w:rsidRDefault="00395769" w14:paraId="12C2A025" w14:textId="77777777">
            <w:pPr>
              <w:pStyle w:val="ListParagraph"/>
              <w:numPr>
                <w:ilvl w:val="0"/>
                <w:numId w:val="34"/>
              </w:numPr>
            </w:pPr>
            <w:r w:rsidRPr="003D0E25">
              <w:t>scissors</w:t>
            </w:r>
          </w:p>
          <w:p w:rsidRPr="003D0E25" w:rsidR="00395769" w:rsidP="00395769" w:rsidRDefault="00395769" w14:paraId="6FB96D34" w14:textId="73FE83C9">
            <w:pPr>
              <w:pStyle w:val="ListParagraph"/>
              <w:numPr>
                <w:ilvl w:val="0"/>
                <w:numId w:val="34"/>
              </w:numPr>
            </w:pPr>
            <w:r w:rsidRPr="003D0E25">
              <w:t>knives, forks and spoons</w:t>
            </w:r>
          </w:p>
        </w:tc>
      </w:tr>
      <w:tr w:rsidRPr="00395769" w:rsidR="00395769" w:rsidTr="00FD5294" w14:paraId="0681E89C" w14:textId="77777777">
        <w:tc>
          <w:tcPr>
            <w:tcW w:w="9016" w:type="dxa"/>
            <w:shd w:val="clear" w:color="auto" w:fill="auto"/>
          </w:tcPr>
          <w:p w:rsidRPr="00395769" w:rsidR="00395769" w:rsidP="00395769" w:rsidRDefault="00395769" w14:paraId="596F6F98" w14:textId="77777777">
            <w:pPr>
              <w:spacing w:after="160" w:line="278" w:lineRule="auto"/>
              <w:rPr>
                <w:rFonts w:ascii="Calibri" w:hAnsi="Calibri" w:cs="Calibri"/>
              </w:rPr>
            </w:pPr>
            <w:r w:rsidRPr="00395769">
              <w:rPr>
                <w:rFonts w:ascii="Calibri" w:hAnsi="Calibri" w:cs="Calibri"/>
              </w:rPr>
              <w:t>Examples of how to support this:</w:t>
            </w:r>
          </w:p>
          <w:p w:rsidRPr="003D0E25" w:rsidR="00395769" w:rsidP="003D0E25" w:rsidRDefault="00395769" w14:paraId="0F1E37B6" w14:textId="77777777">
            <w:pPr>
              <w:pStyle w:val="ListParagraph"/>
              <w:numPr>
                <w:ilvl w:val="0"/>
                <w:numId w:val="46"/>
              </w:numPr>
            </w:pPr>
            <w:r w:rsidRPr="003D0E25">
              <w:t xml:space="preserve">Before teaching </w:t>
            </w:r>
            <w:proofErr w:type="gramStart"/>
            <w:r w:rsidRPr="003D0E25">
              <w:t>children</w:t>
            </w:r>
            <w:proofErr w:type="gramEnd"/>
            <w:r w:rsidRPr="003D0E25">
              <w:t xml:space="preserve"> the correct pencil grip and posture for writing, check: </w:t>
            </w:r>
          </w:p>
          <w:p w:rsidR="003D0E25" w:rsidP="00395769" w:rsidRDefault="003D0E25" w14:paraId="74BC22FA" w14:textId="77777777">
            <w:pPr>
              <w:spacing w:after="160" w:line="278" w:lineRule="auto"/>
              <w:rPr>
                <w:rFonts w:ascii="Calibri" w:hAnsi="Calibri" w:cs="Calibri"/>
              </w:rPr>
            </w:pPr>
          </w:p>
          <w:p w:rsidRPr="00395769" w:rsidR="00395769" w:rsidP="00395769" w:rsidRDefault="003D0E25" w14:paraId="3EB4C490" w14:textId="031EB1BF">
            <w:pPr>
              <w:spacing w:after="160" w:line="278" w:lineRule="auto"/>
              <w:rPr>
                <w:rFonts w:ascii="Calibri" w:hAnsi="Calibri" w:cs="Calibri"/>
              </w:rPr>
            </w:pPr>
            <w:r>
              <w:rPr>
                <w:rFonts w:ascii="Calibri" w:hAnsi="Calibri" w:cs="Calibri"/>
              </w:rPr>
              <w:t>T</w:t>
            </w:r>
            <w:r w:rsidRPr="00395769" w:rsidR="00395769">
              <w:rPr>
                <w:rFonts w:ascii="Calibri" w:hAnsi="Calibri" w:cs="Calibri"/>
              </w:rPr>
              <w:t xml:space="preserve">hey have developed their upper arm and shoulder strength sufficiently: they do not need to move their shoulders as they move their hands and fingers they can move and rotate their lower arms and wrists independently </w:t>
            </w:r>
          </w:p>
          <w:p w:rsidRPr="00A42739" w:rsidR="00395769" w:rsidP="00A42739" w:rsidRDefault="00A42739" w14:paraId="01BB0AA0" w14:textId="617C6BD2">
            <w:pPr>
              <w:pStyle w:val="ListParagraph"/>
              <w:numPr>
                <w:ilvl w:val="0"/>
                <w:numId w:val="46"/>
              </w:numPr>
            </w:pPr>
            <w:r w:rsidRPr="00A42739">
              <w:t>H</w:t>
            </w:r>
            <w:r w:rsidRPr="00A42739" w:rsidR="00395769">
              <w:t xml:space="preserve">elp children to develop the core strength and stability they need to support their small motor skills. </w:t>
            </w:r>
          </w:p>
          <w:p w:rsidR="00A42739" w:rsidP="00A42739" w:rsidRDefault="00A42739" w14:paraId="40552212" w14:textId="77777777">
            <w:pPr>
              <w:spacing w:after="160" w:line="278" w:lineRule="auto"/>
              <w:rPr>
                <w:rFonts w:ascii="Calibri" w:hAnsi="Calibri" w:cs="Calibri"/>
              </w:rPr>
            </w:pPr>
          </w:p>
          <w:p w:rsidRPr="00395769" w:rsidR="00395769" w:rsidP="00395769" w:rsidRDefault="00395769" w14:paraId="06E1262B" w14:textId="71D62969">
            <w:pPr>
              <w:spacing w:after="160" w:line="278" w:lineRule="auto"/>
              <w:rPr>
                <w:rFonts w:ascii="Calibri" w:hAnsi="Calibri" w:cs="Calibri"/>
              </w:rPr>
            </w:pPr>
            <w:r w:rsidRPr="00395769">
              <w:rPr>
                <w:rFonts w:ascii="Calibri" w:hAnsi="Calibri" w:cs="Calibri"/>
              </w:rPr>
              <w:t xml:space="preserve">Regularly review the equipment for children to develop their small motor skills. Is it appropriate for the different levels of skill and confidence of children in the class? Is it challenging for the most dexterous children? </w:t>
            </w:r>
          </w:p>
        </w:tc>
      </w:tr>
      <w:tr w:rsidRPr="00395769" w:rsidR="00395769" w:rsidTr="00FD5294" w14:paraId="60E50D72" w14:textId="77777777">
        <w:tc>
          <w:tcPr>
            <w:tcW w:w="9016" w:type="dxa"/>
            <w:shd w:val="clear" w:color="auto" w:fill="D9D9D9" w:themeFill="background1" w:themeFillShade="D9"/>
          </w:tcPr>
          <w:p w:rsidRPr="00395769" w:rsidR="00395769" w:rsidP="00395769" w:rsidRDefault="00395769" w14:paraId="3881A6B4" w14:textId="0C3187D8">
            <w:pPr>
              <w:spacing w:after="160" w:line="278" w:lineRule="auto"/>
              <w:rPr>
                <w:rFonts w:ascii="Calibri" w:hAnsi="Calibri" w:cs="Calibri"/>
              </w:rPr>
            </w:pPr>
            <w:r w:rsidRPr="00395769">
              <w:rPr>
                <w:rFonts w:ascii="Calibri" w:hAnsi="Calibri" w:cs="Calibri"/>
              </w:rPr>
              <w:t>Children in Reception will be learning to:</w:t>
            </w:r>
          </w:p>
        </w:tc>
      </w:tr>
      <w:tr w:rsidRPr="00395769" w:rsidR="00395769" w:rsidTr="00FD5294" w14:paraId="62C51373" w14:textId="77777777">
        <w:tc>
          <w:tcPr>
            <w:tcW w:w="9016" w:type="dxa"/>
            <w:shd w:val="clear" w:color="auto" w:fill="D9D9D9" w:themeFill="background1" w:themeFillShade="D9"/>
          </w:tcPr>
          <w:p w:rsidRPr="00395769" w:rsidR="00395769" w:rsidP="00395769" w:rsidRDefault="00395769" w14:paraId="7D8B4438" w14:textId="702B23BA">
            <w:pPr>
              <w:spacing w:after="160" w:line="278" w:lineRule="auto"/>
              <w:rPr>
                <w:rFonts w:ascii="Calibri" w:hAnsi="Calibri" w:cs="Calibri"/>
                <w:b/>
                <w:bCs/>
              </w:rPr>
            </w:pPr>
            <w:r w:rsidRPr="00395769">
              <w:rPr>
                <w:rFonts w:ascii="Calibri" w:hAnsi="Calibri" w:cs="Calibri"/>
                <w:b/>
                <w:bCs/>
              </w:rPr>
              <w:t>Physical Development</w:t>
            </w:r>
          </w:p>
        </w:tc>
      </w:tr>
      <w:tr w:rsidRPr="00395769" w:rsidR="00395769" w:rsidTr="00FD5294" w14:paraId="4830C81B" w14:textId="77777777">
        <w:tc>
          <w:tcPr>
            <w:tcW w:w="9016" w:type="dxa"/>
            <w:shd w:val="clear" w:color="auto" w:fill="FFFFFF" w:themeFill="background1"/>
          </w:tcPr>
          <w:p w:rsidR="00395769" w:rsidP="00395769" w:rsidRDefault="00395769" w14:paraId="263D3E5F" w14:textId="77777777">
            <w:pPr>
              <w:spacing w:after="160" w:line="278" w:lineRule="auto"/>
              <w:rPr>
                <w:rFonts w:ascii="Calibri" w:hAnsi="Calibri" w:cs="Calibri"/>
              </w:rPr>
            </w:pPr>
            <w:r w:rsidRPr="00395769">
              <w:rPr>
                <w:rFonts w:ascii="Calibri" w:hAnsi="Calibri" w:cs="Calibri"/>
              </w:rPr>
              <w:t>Continuously check how children are holding pencils for writing. Offer regular, gentle encouragement and feedback. With regular practice, the physical skills children need to develop an efficient handwriting style will become increasingly automatic.</w:t>
            </w:r>
          </w:p>
          <w:p w:rsidRPr="00395769" w:rsidR="00A42739" w:rsidP="00395769" w:rsidRDefault="00A42739" w14:paraId="18993271" w14:textId="1FA7EC97">
            <w:pPr>
              <w:spacing w:after="160" w:line="278" w:lineRule="auto"/>
              <w:rPr>
                <w:rFonts w:ascii="Calibri" w:hAnsi="Calibri" w:cs="Calibri"/>
              </w:rPr>
            </w:pPr>
          </w:p>
        </w:tc>
      </w:tr>
      <w:tr w:rsidRPr="00395769" w:rsidR="00395769" w:rsidTr="00FD5294" w14:paraId="27C3F725" w14:textId="77777777">
        <w:tc>
          <w:tcPr>
            <w:tcW w:w="9016" w:type="dxa"/>
            <w:shd w:val="clear" w:color="auto" w:fill="auto"/>
          </w:tcPr>
          <w:p w:rsidR="00395769" w:rsidP="00395769" w:rsidRDefault="00395769" w14:paraId="1AC9EAE5" w14:textId="77777777">
            <w:pPr>
              <w:spacing w:after="160" w:line="278" w:lineRule="auto"/>
              <w:rPr>
                <w:rFonts w:ascii="Calibri" w:hAnsi="Calibri" w:cs="Calibri"/>
                <w:b/>
                <w:bCs/>
              </w:rPr>
            </w:pPr>
            <w:r w:rsidRPr="00395769">
              <w:rPr>
                <w:rFonts w:ascii="Calibri" w:hAnsi="Calibri" w:cs="Calibri"/>
                <w:b/>
                <w:bCs/>
              </w:rPr>
              <w:t>Develop the foundations of a handwriting style which is fast, accurate and efficient.</w:t>
            </w:r>
          </w:p>
          <w:p w:rsidRPr="00395769" w:rsidR="00A42739" w:rsidP="00395769" w:rsidRDefault="00A42739" w14:paraId="03993647" w14:textId="3EE4AB76">
            <w:pPr>
              <w:spacing w:after="160" w:line="278" w:lineRule="auto"/>
              <w:rPr>
                <w:rFonts w:ascii="Calibri" w:hAnsi="Calibri" w:cs="Calibri"/>
                <w:b/>
                <w:bCs/>
              </w:rPr>
            </w:pPr>
          </w:p>
        </w:tc>
      </w:tr>
      <w:tr w:rsidRPr="00395769" w:rsidR="00395769" w:rsidTr="00FD5294" w14:paraId="1753848E" w14:textId="77777777">
        <w:tc>
          <w:tcPr>
            <w:tcW w:w="9016" w:type="dxa"/>
            <w:shd w:val="clear" w:color="auto" w:fill="auto"/>
          </w:tcPr>
          <w:p w:rsidRPr="00395769" w:rsidR="00395769" w:rsidP="00395769" w:rsidRDefault="00395769" w14:paraId="571F6851" w14:textId="77777777">
            <w:pPr>
              <w:spacing w:after="160" w:line="278" w:lineRule="auto"/>
              <w:rPr>
                <w:rFonts w:ascii="Calibri" w:hAnsi="Calibri" w:cs="Calibri"/>
              </w:rPr>
            </w:pPr>
            <w:r w:rsidRPr="00395769">
              <w:rPr>
                <w:rFonts w:ascii="Calibri" w:hAnsi="Calibri" w:cs="Calibri"/>
              </w:rPr>
              <w:t>Examples of how to support this:</w:t>
            </w:r>
          </w:p>
          <w:p w:rsidRPr="00A42739" w:rsidR="00395769" w:rsidP="00A42739" w:rsidRDefault="00395769" w14:paraId="61C73A8B" w14:textId="73E506C8">
            <w:pPr>
              <w:pStyle w:val="ListParagraph"/>
              <w:numPr>
                <w:ilvl w:val="0"/>
                <w:numId w:val="46"/>
              </w:numPr>
            </w:pPr>
            <w:r w:rsidRPr="00A42739">
              <w:t xml:space="preserve">Encourage children to draw freely. </w:t>
            </w:r>
          </w:p>
          <w:p w:rsidRPr="00A42739" w:rsidR="00395769" w:rsidP="00A42739" w:rsidRDefault="00395769" w14:paraId="19BB7A25" w14:textId="4A8F61A1">
            <w:pPr>
              <w:pStyle w:val="ListParagraph"/>
              <w:numPr>
                <w:ilvl w:val="0"/>
                <w:numId w:val="46"/>
              </w:numPr>
            </w:pPr>
            <w:r w:rsidRPr="00A42739">
              <w:t xml:space="preserve">Engage children in structured activities: guide them in what to draw, write or copy. </w:t>
            </w:r>
          </w:p>
          <w:p w:rsidRPr="00A42739" w:rsidR="00395769" w:rsidP="00A42739" w:rsidRDefault="00395769" w14:paraId="4D9C0741" w14:textId="64AA242E">
            <w:pPr>
              <w:pStyle w:val="ListParagraph"/>
              <w:numPr>
                <w:ilvl w:val="0"/>
                <w:numId w:val="46"/>
              </w:numPr>
            </w:pPr>
            <w:r w:rsidRPr="00A42739">
              <w:t xml:space="preserve">Teach and model correct letter formation. </w:t>
            </w:r>
          </w:p>
          <w:p w:rsidRPr="00A42739" w:rsidR="00395769" w:rsidP="00A42739" w:rsidRDefault="00395769" w14:paraId="244A4642" w14:textId="27F2DA9C">
            <w:pPr>
              <w:pStyle w:val="ListParagraph"/>
              <w:numPr>
                <w:ilvl w:val="0"/>
                <w:numId w:val="46"/>
              </w:numPr>
            </w:pPr>
            <w:r w:rsidRPr="00A42739">
              <w:t xml:space="preserve">Continuously check the process of children’s handwriting (pencil grip and letter formation, including directionality). Provide extra help and guidance when needed. </w:t>
            </w:r>
          </w:p>
          <w:p w:rsidRPr="00A42739" w:rsidR="00395769" w:rsidP="00395769" w:rsidRDefault="00395769" w14:paraId="5C6B316A" w14:textId="7D123DDF">
            <w:pPr>
              <w:pStyle w:val="ListParagraph"/>
              <w:numPr>
                <w:ilvl w:val="0"/>
                <w:numId w:val="46"/>
              </w:numPr>
            </w:pPr>
            <w:r w:rsidRPr="00A42739">
              <w:t>Plan for regular repetition so that correct letter formation becomes automatic, efficient and fluent over time.</w:t>
            </w:r>
          </w:p>
        </w:tc>
      </w:tr>
      <w:tr w:rsidRPr="00395769" w:rsidR="00395769" w:rsidTr="00FD5294" w14:paraId="4F3747B0" w14:textId="77777777">
        <w:tc>
          <w:tcPr>
            <w:tcW w:w="9016" w:type="dxa"/>
            <w:shd w:val="clear" w:color="auto" w:fill="D9D9D9" w:themeFill="background1" w:themeFillShade="D9"/>
          </w:tcPr>
          <w:p w:rsidRPr="00395769" w:rsidR="00395769" w:rsidP="00395769" w:rsidRDefault="00395769" w14:paraId="1B636570" w14:textId="0154101A">
            <w:pPr>
              <w:spacing w:after="160" w:line="278" w:lineRule="auto"/>
              <w:rPr>
                <w:rFonts w:ascii="Calibri" w:hAnsi="Calibri" w:cs="Calibri"/>
              </w:rPr>
            </w:pPr>
            <w:r w:rsidRPr="00395769">
              <w:rPr>
                <w:rFonts w:ascii="Calibri" w:hAnsi="Calibri" w:cs="Calibri"/>
              </w:rPr>
              <w:t>Children in Reception will be learning to:</w:t>
            </w:r>
          </w:p>
        </w:tc>
      </w:tr>
      <w:tr w:rsidRPr="00395769" w:rsidR="00395769" w:rsidTr="00FD5294" w14:paraId="5435E49C" w14:textId="77777777">
        <w:tc>
          <w:tcPr>
            <w:tcW w:w="9016" w:type="dxa"/>
            <w:shd w:val="clear" w:color="auto" w:fill="D9D9D9" w:themeFill="background1" w:themeFillShade="D9"/>
          </w:tcPr>
          <w:p w:rsidRPr="00395769" w:rsidR="00395769" w:rsidP="00395769" w:rsidRDefault="00395769" w14:paraId="3EAED533" w14:textId="444DA8F1">
            <w:pPr>
              <w:spacing w:after="160" w:line="278" w:lineRule="auto"/>
              <w:rPr>
                <w:rFonts w:ascii="Calibri" w:hAnsi="Calibri" w:cs="Calibri"/>
                <w:b/>
                <w:bCs/>
              </w:rPr>
            </w:pPr>
            <w:r w:rsidRPr="00395769">
              <w:rPr>
                <w:rFonts w:ascii="Calibri" w:hAnsi="Calibri" w:cs="Calibri"/>
                <w:b/>
                <w:bCs/>
              </w:rPr>
              <w:t>Literacy</w:t>
            </w:r>
          </w:p>
        </w:tc>
      </w:tr>
      <w:tr w:rsidRPr="00395769" w:rsidR="00395769" w:rsidTr="00FD5294" w14:paraId="47E96045" w14:textId="77777777">
        <w:tc>
          <w:tcPr>
            <w:tcW w:w="9016" w:type="dxa"/>
            <w:shd w:val="clear" w:color="auto" w:fill="auto"/>
          </w:tcPr>
          <w:p w:rsidRPr="00395769" w:rsidR="00395769" w:rsidP="00395769" w:rsidRDefault="00395769" w14:paraId="7B13F6A0" w14:textId="208ED345">
            <w:pPr>
              <w:spacing w:after="160" w:line="278" w:lineRule="auto"/>
              <w:rPr>
                <w:rFonts w:ascii="Calibri" w:hAnsi="Calibri" w:cs="Calibri"/>
                <w:b/>
                <w:bCs/>
              </w:rPr>
            </w:pPr>
            <w:r w:rsidRPr="00395769">
              <w:rPr>
                <w:rFonts w:ascii="Calibri" w:hAnsi="Calibri" w:cs="Calibri"/>
                <w:b/>
                <w:bCs/>
              </w:rPr>
              <w:t>Form lower-case and capital letters correctly.</w:t>
            </w:r>
          </w:p>
        </w:tc>
      </w:tr>
      <w:tr w:rsidRPr="00395769" w:rsidR="00395769" w:rsidTr="00FD5294" w14:paraId="5C02BBBA" w14:textId="77777777">
        <w:tc>
          <w:tcPr>
            <w:tcW w:w="9016" w:type="dxa"/>
            <w:shd w:val="clear" w:color="auto" w:fill="auto"/>
          </w:tcPr>
          <w:p w:rsidRPr="00395769" w:rsidR="00395769" w:rsidP="00395769" w:rsidRDefault="00395769" w14:paraId="13D934A1" w14:textId="21B668BE">
            <w:pPr>
              <w:spacing w:after="160" w:line="278" w:lineRule="auto"/>
              <w:rPr>
                <w:rFonts w:ascii="Calibri" w:hAnsi="Calibri" w:cs="Calibri"/>
              </w:rPr>
            </w:pPr>
            <w:r w:rsidRPr="00395769">
              <w:rPr>
                <w:rFonts w:ascii="Calibri" w:hAnsi="Calibri" w:cs="Calibri"/>
              </w:rPr>
              <w:t>Examples of how to support this:</w:t>
            </w:r>
          </w:p>
          <w:p w:rsidRPr="00A42739" w:rsidR="00395769" w:rsidP="00395769" w:rsidRDefault="00395769" w14:paraId="2B50F639" w14:textId="6F093751">
            <w:pPr>
              <w:pStyle w:val="ListParagraph"/>
              <w:numPr>
                <w:ilvl w:val="0"/>
                <w:numId w:val="47"/>
              </w:numPr>
            </w:pPr>
            <w:r w:rsidRPr="00A42739">
              <w:t>Teach formation as they learn the sounds for each letter using a memorable phrase, encouraging an effective pen grip. When forming letters, the starting point and direction are more important at this stage than the size or position of the letter on a line.</w:t>
            </w:r>
          </w:p>
        </w:tc>
      </w:tr>
    </w:tbl>
    <w:p w:rsidRPr="00395769" w:rsidR="00395769" w:rsidP="00395769" w:rsidRDefault="00395769" w14:paraId="0F77B950" w14:textId="77777777">
      <w:pPr>
        <w:rPr>
          <w:lang w:val="en-US"/>
        </w:rPr>
      </w:pPr>
      <w:r w:rsidRPr="00395769">
        <w:rPr>
          <w:lang w:val="en-US"/>
        </w:rPr>
        <w:t xml:space="preserve">National Curriculum Teacher Assessment Framework – </w:t>
      </w:r>
      <w:r w:rsidRPr="00395769">
        <w:rPr>
          <w:b/>
          <w:bCs/>
          <w:lang w:val="en-US"/>
        </w:rPr>
        <w:t>DfE</w:t>
      </w:r>
    </w:p>
    <w:p w:rsidR="00A42739" w:rsidP="00395769" w:rsidRDefault="00395769" w14:paraId="7DFFC0E3" w14:textId="77777777">
      <w:pPr>
        <w:rPr>
          <w:lang w:val="en-US"/>
        </w:rPr>
      </w:pPr>
      <w:r w:rsidRPr="00395769">
        <w:rPr>
          <w:lang w:val="en-US"/>
        </w:rPr>
        <w:t xml:space="preserve">First published: 11 September 2013 </w:t>
      </w:r>
      <w:r w:rsidRPr="00395769">
        <w:rPr>
          <w:lang w:val="en-US"/>
        </w:rPr>
        <w:tab/>
      </w:r>
      <w:r w:rsidRPr="00395769">
        <w:rPr>
          <w:lang w:val="en-US"/>
        </w:rPr>
        <w:t>Last updated: 6 May 2015</w:t>
      </w:r>
      <w:r w:rsidR="00A42739">
        <w:rPr>
          <w:lang w:val="en-US"/>
        </w:rPr>
        <w:t xml:space="preserve"> </w:t>
      </w:r>
    </w:p>
    <w:p w:rsidRPr="00395769" w:rsidR="00A42739" w:rsidP="00395769" w:rsidRDefault="00395769" w14:paraId="74BCA1BA" w14:textId="2BDE1547">
      <w:pPr>
        <w:rPr>
          <w:lang w:val="en-US"/>
        </w:rPr>
      </w:pPr>
      <w:hyperlink w:history="1" r:id="rId15">
        <w:r w:rsidRPr="00395769">
          <w:rPr>
            <w:rStyle w:val="Hyperlink"/>
            <w:lang w:val="en-US"/>
          </w:rPr>
          <w:t>Key Stage 1</w:t>
        </w:r>
      </w:hyperlink>
      <w:r w:rsidRPr="00395769">
        <w:rPr>
          <w:lang w:val="en-US"/>
        </w:rPr>
        <w:t xml:space="preserve"> </w:t>
      </w:r>
    </w:p>
    <w:tbl>
      <w:tblPr>
        <w:tblStyle w:val="TableGrid"/>
        <w:tblW w:w="0" w:type="auto"/>
        <w:tblLook w:val="04A0" w:firstRow="1" w:lastRow="0" w:firstColumn="1" w:lastColumn="0" w:noHBand="0" w:noVBand="1"/>
      </w:tblPr>
      <w:tblGrid>
        <w:gridCol w:w="9016"/>
      </w:tblGrid>
      <w:tr w:rsidRPr="00395769" w:rsidR="00395769" w:rsidTr="00FD5294" w14:paraId="7159A5EB" w14:textId="77777777">
        <w:tc>
          <w:tcPr>
            <w:tcW w:w="9016" w:type="dxa"/>
          </w:tcPr>
          <w:p w:rsidRPr="00395769" w:rsidR="00395769" w:rsidP="00395769" w:rsidRDefault="00395769" w14:paraId="2A434277" w14:textId="16B72265">
            <w:pPr>
              <w:spacing w:after="160" w:line="278" w:lineRule="auto"/>
              <w:rPr>
                <w:rFonts w:ascii="Calibri" w:hAnsi="Calibri" w:cs="Calibri"/>
              </w:rPr>
            </w:pPr>
            <w:r w:rsidRPr="00395769">
              <w:rPr>
                <w:rFonts w:ascii="Calibri" w:hAnsi="Calibri" w:cs="Calibri"/>
              </w:rPr>
              <w:t>End of KS1</w:t>
            </w:r>
          </w:p>
        </w:tc>
      </w:tr>
      <w:tr w:rsidRPr="00395769" w:rsidR="00395769" w:rsidTr="00FD5294" w14:paraId="026A3F0D" w14:textId="77777777">
        <w:tc>
          <w:tcPr>
            <w:tcW w:w="9016" w:type="dxa"/>
            <w:shd w:val="clear" w:color="auto" w:fill="D9D9D9" w:themeFill="background1" w:themeFillShade="D9"/>
          </w:tcPr>
          <w:p w:rsidRPr="00395769" w:rsidR="00395769" w:rsidP="00395769" w:rsidRDefault="00395769" w14:paraId="40547070" w14:textId="1B891D96">
            <w:pPr>
              <w:spacing w:after="160" w:line="278" w:lineRule="auto"/>
              <w:rPr>
                <w:rFonts w:ascii="Calibri" w:hAnsi="Calibri" w:cs="Calibri"/>
              </w:rPr>
            </w:pPr>
            <w:r w:rsidRPr="00395769">
              <w:rPr>
                <w:rFonts w:ascii="Calibri" w:hAnsi="Calibri" w:cs="Calibri"/>
              </w:rPr>
              <w:t>Working towards:</w:t>
            </w:r>
          </w:p>
        </w:tc>
      </w:tr>
      <w:tr w:rsidRPr="00395769" w:rsidR="00395769" w:rsidTr="00FD5294" w14:paraId="64CDBC58" w14:textId="77777777">
        <w:tc>
          <w:tcPr>
            <w:tcW w:w="9016" w:type="dxa"/>
            <w:shd w:val="clear" w:color="auto" w:fill="FFFFFF" w:themeFill="background1"/>
          </w:tcPr>
          <w:p w:rsidRPr="00395769" w:rsidR="00395769" w:rsidP="00395769" w:rsidRDefault="00395769" w14:paraId="727DF285" w14:textId="53921FAB">
            <w:pPr>
              <w:spacing w:after="160" w:line="278" w:lineRule="auto"/>
              <w:rPr>
                <w:rFonts w:ascii="Calibri" w:hAnsi="Calibri" w:cs="Calibri"/>
              </w:rPr>
            </w:pPr>
            <w:r w:rsidRPr="00395769">
              <w:rPr>
                <w:rFonts w:ascii="Calibri" w:hAnsi="Calibri" w:cs="Calibri"/>
              </w:rPr>
              <w:t xml:space="preserve">form lower-case letters in the correct direction, starting and finishing in the right place </w:t>
            </w:r>
          </w:p>
        </w:tc>
      </w:tr>
      <w:tr w:rsidRPr="00395769" w:rsidR="00395769" w:rsidTr="00FD5294" w14:paraId="50AF93BD" w14:textId="77777777">
        <w:tc>
          <w:tcPr>
            <w:tcW w:w="9016" w:type="dxa"/>
          </w:tcPr>
          <w:p w:rsidRPr="00395769" w:rsidR="00395769" w:rsidP="00A42739" w:rsidRDefault="00395769" w14:paraId="6729FBD9" w14:textId="4ECD5161">
            <w:pPr>
              <w:spacing w:after="160" w:line="278" w:lineRule="auto"/>
              <w:rPr>
                <w:rFonts w:ascii="Calibri" w:hAnsi="Calibri" w:cs="Calibri"/>
              </w:rPr>
            </w:pPr>
            <w:r w:rsidRPr="00395769">
              <w:rPr>
                <w:rFonts w:ascii="Calibri" w:hAnsi="Calibri" w:cs="Calibri"/>
              </w:rPr>
              <w:t>form lower-case letters of the correct size relative to one another in some of their writing</w:t>
            </w:r>
          </w:p>
        </w:tc>
      </w:tr>
      <w:tr w:rsidRPr="00395769" w:rsidR="00395769" w:rsidTr="00FD5294" w14:paraId="661110BF" w14:textId="77777777">
        <w:tc>
          <w:tcPr>
            <w:tcW w:w="9016" w:type="dxa"/>
            <w:shd w:val="clear" w:color="auto" w:fill="FFFFFF" w:themeFill="background1"/>
          </w:tcPr>
          <w:p w:rsidRPr="00395769" w:rsidR="00395769" w:rsidP="00A42739" w:rsidRDefault="00395769" w14:paraId="7032C088" w14:textId="50CA972A">
            <w:pPr>
              <w:spacing w:after="160" w:line="278" w:lineRule="auto"/>
              <w:rPr>
                <w:rFonts w:ascii="Calibri" w:hAnsi="Calibri" w:cs="Calibri"/>
              </w:rPr>
            </w:pPr>
            <w:r w:rsidRPr="00395769">
              <w:rPr>
                <w:rFonts w:ascii="Calibri" w:hAnsi="Calibri" w:cs="Calibri"/>
              </w:rPr>
              <w:t>use spacing between words</w:t>
            </w:r>
          </w:p>
        </w:tc>
      </w:tr>
      <w:tr w:rsidRPr="00395769" w:rsidR="00395769" w:rsidTr="00FD5294" w14:paraId="2D91D971" w14:textId="77777777">
        <w:tc>
          <w:tcPr>
            <w:tcW w:w="9016" w:type="dxa"/>
            <w:shd w:val="clear" w:color="auto" w:fill="D9D9D9" w:themeFill="background1" w:themeFillShade="D9"/>
          </w:tcPr>
          <w:p w:rsidRPr="00395769" w:rsidR="00395769" w:rsidP="00395769" w:rsidRDefault="00395769" w14:paraId="30D319CF" w14:textId="4E2B8AD0">
            <w:pPr>
              <w:spacing w:after="160" w:line="278" w:lineRule="auto"/>
              <w:rPr>
                <w:rFonts w:ascii="Calibri" w:hAnsi="Calibri" w:cs="Calibri"/>
              </w:rPr>
            </w:pPr>
            <w:r w:rsidRPr="00395769">
              <w:rPr>
                <w:rFonts w:ascii="Calibri" w:hAnsi="Calibri" w:cs="Calibri"/>
              </w:rPr>
              <w:t>Working at the expected standard:</w:t>
            </w:r>
          </w:p>
        </w:tc>
      </w:tr>
      <w:tr w:rsidRPr="00395769" w:rsidR="00395769" w:rsidTr="00FD5294" w14:paraId="52E1E8DE" w14:textId="77777777">
        <w:tc>
          <w:tcPr>
            <w:tcW w:w="9016" w:type="dxa"/>
          </w:tcPr>
          <w:p w:rsidRPr="00395769" w:rsidR="00395769" w:rsidP="00395769" w:rsidRDefault="00395769" w14:paraId="4A1997D0" w14:textId="3F4E6D02">
            <w:pPr>
              <w:spacing w:after="160" w:line="278" w:lineRule="auto"/>
              <w:rPr>
                <w:rFonts w:ascii="Calibri" w:hAnsi="Calibri" w:cs="Calibri"/>
              </w:rPr>
            </w:pPr>
            <w:r w:rsidRPr="00395769">
              <w:rPr>
                <w:rFonts w:ascii="Calibri" w:hAnsi="Calibri" w:cs="Calibri"/>
              </w:rPr>
              <w:t>form capital letters and digits of the correct size, orientation and relationship to one another and to lower-case letters</w:t>
            </w:r>
          </w:p>
        </w:tc>
      </w:tr>
      <w:tr w:rsidRPr="00395769" w:rsidR="00395769" w:rsidTr="00FD5294" w14:paraId="0165047D" w14:textId="77777777">
        <w:tc>
          <w:tcPr>
            <w:tcW w:w="9016" w:type="dxa"/>
          </w:tcPr>
          <w:p w:rsidRPr="00395769" w:rsidR="00395769" w:rsidP="00395769" w:rsidRDefault="00A42739" w14:paraId="297B7C87" w14:textId="6A1F29BA">
            <w:pPr>
              <w:spacing w:after="160" w:line="278" w:lineRule="auto"/>
              <w:rPr>
                <w:rFonts w:ascii="Calibri" w:hAnsi="Calibri" w:cs="Calibri"/>
              </w:rPr>
            </w:pPr>
            <w:r>
              <w:rPr>
                <w:rFonts w:ascii="Calibri" w:hAnsi="Calibri" w:cs="Calibri"/>
              </w:rPr>
              <w:t>U</w:t>
            </w:r>
            <w:r w:rsidRPr="00395769" w:rsidR="00395769">
              <w:rPr>
                <w:rFonts w:ascii="Calibri" w:hAnsi="Calibri" w:cs="Calibri"/>
              </w:rPr>
              <w:t xml:space="preserve">se spacing between words that reflects the size of the letters. </w:t>
            </w:r>
          </w:p>
        </w:tc>
      </w:tr>
      <w:tr w:rsidRPr="00395769" w:rsidR="00395769" w:rsidTr="00FD5294" w14:paraId="62F9788A" w14:textId="77777777">
        <w:tc>
          <w:tcPr>
            <w:tcW w:w="9016" w:type="dxa"/>
            <w:shd w:val="clear" w:color="auto" w:fill="D9D9D9" w:themeFill="background1" w:themeFillShade="D9"/>
          </w:tcPr>
          <w:p w:rsidRPr="00395769" w:rsidR="00395769" w:rsidP="00395769" w:rsidRDefault="00395769" w14:paraId="2F22BEAB" w14:textId="5A391C0A">
            <w:pPr>
              <w:spacing w:after="160" w:line="278" w:lineRule="auto"/>
              <w:rPr>
                <w:rFonts w:ascii="Calibri" w:hAnsi="Calibri" w:cs="Calibri"/>
              </w:rPr>
            </w:pPr>
            <w:r w:rsidRPr="00395769">
              <w:rPr>
                <w:rFonts w:ascii="Calibri" w:hAnsi="Calibri" w:cs="Calibri"/>
              </w:rPr>
              <w:t>Working at greater depth:</w:t>
            </w:r>
          </w:p>
        </w:tc>
      </w:tr>
      <w:tr w:rsidRPr="00395769" w:rsidR="00395769" w:rsidTr="00FD5294" w14:paraId="4A0E7701" w14:textId="77777777">
        <w:tc>
          <w:tcPr>
            <w:tcW w:w="9016" w:type="dxa"/>
            <w:shd w:val="clear" w:color="auto" w:fill="FFFFFF" w:themeFill="background1"/>
          </w:tcPr>
          <w:p w:rsidRPr="00395769" w:rsidR="00395769" w:rsidP="00A42739" w:rsidRDefault="00395769" w14:paraId="6081AFD8" w14:textId="77777777">
            <w:pPr>
              <w:spacing w:after="160" w:line="278" w:lineRule="auto"/>
              <w:rPr>
                <w:rFonts w:ascii="Calibri" w:hAnsi="Calibri" w:cs="Calibri"/>
              </w:rPr>
            </w:pPr>
            <w:r w:rsidRPr="00395769">
              <w:rPr>
                <w:rFonts w:ascii="Calibri" w:hAnsi="Calibri" w:cs="Calibri"/>
              </w:rPr>
              <w:t>use the diagonal and horizontal strokes needed to join some letters.</w:t>
            </w:r>
          </w:p>
          <w:p w:rsidRPr="00395769" w:rsidR="00395769" w:rsidP="00395769" w:rsidRDefault="00395769" w14:paraId="6A43E754" w14:textId="77777777">
            <w:pPr>
              <w:spacing w:after="160" w:line="278" w:lineRule="auto"/>
              <w:rPr>
                <w:rFonts w:ascii="Calibri" w:hAnsi="Calibri" w:cs="Calibri"/>
              </w:rPr>
            </w:pPr>
          </w:p>
        </w:tc>
      </w:tr>
    </w:tbl>
    <w:p w:rsidR="00395769" w:rsidP="00395769" w:rsidRDefault="00395769" w14:paraId="27F83403" w14:textId="77777777">
      <w:pPr>
        <w:rPr>
          <w:lang w:val="en-US"/>
        </w:rPr>
      </w:pPr>
    </w:p>
    <w:p w:rsidR="00A42739" w:rsidP="00395769" w:rsidRDefault="00A42739" w14:paraId="29E8A66A" w14:textId="77777777">
      <w:pPr>
        <w:rPr>
          <w:lang w:val="en-US"/>
        </w:rPr>
      </w:pPr>
    </w:p>
    <w:p w:rsidR="00A42739" w:rsidP="00395769" w:rsidRDefault="00A42739" w14:paraId="39CDCAFC" w14:textId="77777777">
      <w:pPr>
        <w:rPr>
          <w:lang w:val="en-US"/>
        </w:rPr>
      </w:pPr>
    </w:p>
    <w:p w:rsidRPr="00395769" w:rsidR="00A42739" w:rsidP="00395769" w:rsidRDefault="00A42739" w14:paraId="02F313A3" w14:textId="77777777">
      <w:pPr>
        <w:rPr>
          <w:lang w:val="en-US"/>
        </w:rPr>
      </w:pPr>
    </w:p>
    <w:p w:rsidRPr="00395769" w:rsidR="00395769" w:rsidP="00395769" w:rsidRDefault="00395769" w14:paraId="77F017FA" w14:textId="77777777">
      <w:pPr>
        <w:rPr>
          <w:lang w:val="en-US"/>
        </w:rPr>
      </w:pPr>
      <w:hyperlink w:history="1" r:id="rId16">
        <w:r w:rsidRPr="00395769">
          <w:rPr>
            <w:rStyle w:val="Hyperlink"/>
            <w:lang w:val="en-US"/>
          </w:rPr>
          <w:t>Key Stage 2</w:t>
        </w:r>
      </w:hyperlink>
    </w:p>
    <w:p w:rsidRPr="00395769" w:rsidR="00395769" w:rsidP="00395769" w:rsidRDefault="00395769" w14:paraId="50D4B733" w14:textId="77777777">
      <w:pPr>
        <w:rPr>
          <w:lang w:val="en-US"/>
        </w:rPr>
      </w:pPr>
    </w:p>
    <w:tbl>
      <w:tblPr>
        <w:tblStyle w:val="TableGrid"/>
        <w:tblW w:w="0" w:type="auto"/>
        <w:tblLook w:val="04A0" w:firstRow="1" w:lastRow="0" w:firstColumn="1" w:lastColumn="0" w:noHBand="0" w:noVBand="1"/>
      </w:tblPr>
      <w:tblGrid>
        <w:gridCol w:w="9016"/>
      </w:tblGrid>
      <w:tr w:rsidRPr="00395769" w:rsidR="00395769" w:rsidTr="00FD5294" w14:paraId="50B351B3" w14:textId="77777777">
        <w:tc>
          <w:tcPr>
            <w:tcW w:w="9016" w:type="dxa"/>
          </w:tcPr>
          <w:p w:rsidRPr="00395769" w:rsidR="00395769" w:rsidP="00395769" w:rsidRDefault="00395769" w14:paraId="62EA4704" w14:textId="128B0A8E">
            <w:pPr>
              <w:spacing w:after="160" w:line="278" w:lineRule="auto"/>
              <w:rPr>
                <w:rFonts w:ascii="Calibri" w:hAnsi="Calibri" w:cs="Calibri"/>
              </w:rPr>
            </w:pPr>
            <w:r w:rsidRPr="00395769">
              <w:rPr>
                <w:rFonts w:ascii="Calibri" w:hAnsi="Calibri" w:cs="Calibri"/>
              </w:rPr>
              <w:t>End of KS2</w:t>
            </w:r>
          </w:p>
        </w:tc>
      </w:tr>
      <w:tr w:rsidRPr="00395769" w:rsidR="00395769" w:rsidTr="00FD5294" w14:paraId="4C543B7F" w14:textId="77777777">
        <w:tc>
          <w:tcPr>
            <w:tcW w:w="9016" w:type="dxa"/>
            <w:shd w:val="clear" w:color="auto" w:fill="D9D9D9" w:themeFill="background1" w:themeFillShade="D9"/>
          </w:tcPr>
          <w:p w:rsidRPr="00395769" w:rsidR="00395769" w:rsidP="00395769" w:rsidRDefault="00395769" w14:paraId="245E2F95" w14:textId="4A05B0F5">
            <w:pPr>
              <w:spacing w:after="160" w:line="278" w:lineRule="auto"/>
              <w:rPr>
                <w:rFonts w:ascii="Calibri" w:hAnsi="Calibri" w:cs="Calibri"/>
              </w:rPr>
            </w:pPr>
            <w:r w:rsidRPr="00395769">
              <w:rPr>
                <w:rFonts w:ascii="Calibri" w:hAnsi="Calibri" w:cs="Calibri"/>
              </w:rPr>
              <w:t>Working towards:</w:t>
            </w:r>
          </w:p>
        </w:tc>
      </w:tr>
      <w:tr w:rsidRPr="00395769" w:rsidR="00395769" w:rsidTr="00FD5294" w14:paraId="5CC41530" w14:textId="77777777">
        <w:tc>
          <w:tcPr>
            <w:tcW w:w="9016" w:type="dxa"/>
          </w:tcPr>
          <w:p w:rsidRPr="00395769" w:rsidR="00395769" w:rsidP="00395769" w:rsidRDefault="00395769" w14:paraId="623961A4" w14:textId="58C73951">
            <w:pPr>
              <w:spacing w:after="160" w:line="278" w:lineRule="auto"/>
              <w:rPr>
                <w:rFonts w:ascii="Calibri" w:hAnsi="Calibri" w:cs="Calibri"/>
              </w:rPr>
            </w:pPr>
            <w:r w:rsidRPr="00395769">
              <w:rPr>
                <w:rFonts w:ascii="Calibri" w:hAnsi="Calibri" w:cs="Calibri"/>
              </w:rPr>
              <w:t>write legibly.</w:t>
            </w:r>
            <w:r w:rsidRPr="00395769">
              <w:rPr>
                <w:rFonts w:ascii="Calibri" w:hAnsi="Calibri" w:cs="Calibri"/>
                <w:vertAlign w:val="superscript"/>
              </w:rPr>
              <w:t>1</w:t>
            </w:r>
            <w:r w:rsidRPr="00395769">
              <w:rPr>
                <w:rFonts w:ascii="Calibri" w:hAnsi="Calibri" w:cs="Calibri"/>
              </w:rPr>
              <w:t xml:space="preserve"> </w:t>
            </w:r>
          </w:p>
          <w:p w:rsidRPr="00395769" w:rsidR="00395769" w:rsidP="00395769" w:rsidRDefault="00395769" w14:paraId="6279266D" w14:textId="543C1C5B">
            <w:pPr>
              <w:spacing w:after="160" w:line="278" w:lineRule="auto"/>
              <w:rPr>
                <w:rFonts w:ascii="Calibri" w:hAnsi="Calibri" w:cs="Calibri"/>
              </w:rPr>
            </w:pPr>
            <w:r w:rsidRPr="00395769">
              <w:rPr>
                <w:rFonts w:ascii="Calibri" w:hAnsi="Calibri" w:cs="Calibri"/>
                <w:vertAlign w:val="superscript"/>
              </w:rPr>
              <w:t>1</w:t>
            </w:r>
            <w:r w:rsidRPr="00395769">
              <w:rPr>
                <w:rFonts w:ascii="Calibri" w:hAnsi="Calibri" w:cs="Calibri"/>
              </w:rPr>
              <w:t xml:space="preserve"> At this standard, there is no specific requirement for a pupil’s handwriting to be joined. </w:t>
            </w:r>
          </w:p>
        </w:tc>
      </w:tr>
      <w:tr w:rsidRPr="00395769" w:rsidR="00395769" w:rsidTr="00FD5294" w14:paraId="5278F71B" w14:textId="77777777">
        <w:tc>
          <w:tcPr>
            <w:tcW w:w="9016" w:type="dxa"/>
            <w:shd w:val="clear" w:color="auto" w:fill="D9D9D9" w:themeFill="background1" w:themeFillShade="D9"/>
          </w:tcPr>
          <w:p w:rsidRPr="00395769" w:rsidR="00395769" w:rsidP="00395769" w:rsidRDefault="00395769" w14:paraId="7CCFFF10" w14:textId="61A0A40B">
            <w:pPr>
              <w:spacing w:after="160" w:line="278" w:lineRule="auto"/>
              <w:rPr>
                <w:rFonts w:ascii="Calibri" w:hAnsi="Calibri" w:cs="Calibri"/>
              </w:rPr>
            </w:pPr>
            <w:r w:rsidRPr="00395769">
              <w:rPr>
                <w:rFonts w:ascii="Calibri" w:hAnsi="Calibri" w:cs="Calibri"/>
              </w:rPr>
              <w:t>Working at the expected standard:</w:t>
            </w:r>
          </w:p>
        </w:tc>
      </w:tr>
      <w:tr w:rsidRPr="00395769" w:rsidR="00395769" w:rsidTr="00FD5294" w14:paraId="07ACC4CD" w14:textId="77777777">
        <w:tc>
          <w:tcPr>
            <w:tcW w:w="9016" w:type="dxa"/>
          </w:tcPr>
          <w:p w:rsidRPr="00395769" w:rsidR="00395769" w:rsidP="00A42739" w:rsidRDefault="00395769" w14:paraId="4CC3B925" w14:textId="77777777">
            <w:pPr>
              <w:spacing w:after="160" w:line="278" w:lineRule="auto"/>
              <w:rPr>
                <w:rFonts w:ascii="Calibri" w:hAnsi="Calibri" w:cs="Calibri"/>
              </w:rPr>
            </w:pPr>
            <w:r w:rsidRPr="00395769">
              <w:rPr>
                <w:rFonts w:ascii="Calibri" w:hAnsi="Calibri" w:cs="Calibri"/>
              </w:rPr>
              <w:t xml:space="preserve">maintain legibility in joined up handwriting when writing at speed </w:t>
            </w:r>
            <w:r w:rsidRPr="00395769">
              <w:rPr>
                <w:rFonts w:ascii="Calibri" w:hAnsi="Calibri" w:cs="Calibri"/>
                <w:vertAlign w:val="superscript"/>
              </w:rPr>
              <w:t>2</w:t>
            </w:r>
          </w:p>
          <w:p w:rsidRPr="00395769" w:rsidR="00395769" w:rsidP="00395769" w:rsidRDefault="00395769" w14:paraId="2747C712" w14:textId="39D8689F">
            <w:pPr>
              <w:spacing w:after="160" w:line="278" w:lineRule="auto"/>
              <w:rPr>
                <w:rFonts w:ascii="Calibri" w:hAnsi="Calibri" w:cs="Calibri"/>
              </w:rPr>
            </w:pPr>
            <w:r w:rsidRPr="00395769">
              <w:rPr>
                <w:rFonts w:ascii="Calibri" w:hAnsi="Calibri" w:cs="Calibri"/>
                <w:vertAlign w:val="superscript"/>
              </w:rPr>
              <w:t xml:space="preserve">2 </w:t>
            </w:r>
            <w:r w:rsidRPr="00395769">
              <w:rPr>
                <w:rFonts w:ascii="Calibri" w:hAnsi="Calibri" w:cs="Calibri"/>
              </w:rPr>
              <w:t xml:space="preserve">The national curriculum states that pupils should be taught to ‘use the diagonal and horizontal strokes that are needed to join letters and understand which letters, when adjacent to one another, are best left </w:t>
            </w:r>
            <w:proofErr w:type="spellStart"/>
            <w:r w:rsidRPr="00395769">
              <w:rPr>
                <w:rFonts w:ascii="Calibri" w:hAnsi="Calibri" w:cs="Calibri"/>
              </w:rPr>
              <w:t>unjoined</w:t>
            </w:r>
            <w:proofErr w:type="spellEnd"/>
            <w:r w:rsidRPr="00395769">
              <w:rPr>
                <w:rFonts w:ascii="Calibri" w:hAnsi="Calibri" w:cs="Calibri"/>
              </w:rPr>
              <w:t>.’</w:t>
            </w:r>
          </w:p>
        </w:tc>
      </w:tr>
      <w:tr w:rsidRPr="00395769" w:rsidR="00395769" w:rsidTr="00FD5294" w14:paraId="37E78861" w14:textId="77777777">
        <w:tc>
          <w:tcPr>
            <w:tcW w:w="9016" w:type="dxa"/>
            <w:shd w:val="clear" w:color="auto" w:fill="D9D9D9" w:themeFill="background1" w:themeFillShade="D9"/>
          </w:tcPr>
          <w:p w:rsidRPr="00395769" w:rsidR="00395769" w:rsidP="00395769" w:rsidRDefault="00395769" w14:paraId="63D68635" w14:textId="6A514BE8">
            <w:pPr>
              <w:spacing w:after="160" w:line="278" w:lineRule="auto"/>
              <w:rPr>
                <w:rFonts w:ascii="Calibri" w:hAnsi="Calibri" w:cs="Calibri"/>
              </w:rPr>
            </w:pPr>
            <w:r w:rsidRPr="00395769">
              <w:rPr>
                <w:rFonts w:ascii="Calibri" w:hAnsi="Calibri" w:cs="Calibri"/>
              </w:rPr>
              <w:t>Working at greater depth:</w:t>
            </w:r>
          </w:p>
        </w:tc>
      </w:tr>
      <w:tr w:rsidRPr="00395769" w:rsidR="00395769" w:rsidTr="00FD5294" w14:paraId="1D327292" w14:textId="77777777">
        <w:tc>
          <w:tcPr>
            <w:tcW w:w="9016" w:type="dxa"/>
            <w:shd w:val="clear" w:color="auto" w:fill="FFFFFF" w:themeFill="background1"/>
          </w:tcPr>
          <w:p w:rsidRPr="00395769" w:rsidR="00395769" w:rsidP="00A42739" w:rsidRDefault="00395769" w14:paraId="53E5426F" w14:textId="4258D9CD">
            <w:pPr>
              <w:spacing w:after="160" w:line="278" w:lineRule="auto"/>
              <w:rPr>
                <w:rFonts w:ascii="Calibri" w:hAnsi="Calibri" w:cs="Calibri"/>
              </w:rPr>
            </w:pPr>
            <w:r w:rsidRPr="00395769">
              <w:rPr>
                <w:rFonts w:ascii="Calibri" w:hAnsi="Calibri" w:cs="Calibri"/>
              </w:rPr>
              <w:t>no additional statement</w:t>
            </w:r>
          </w:p>
        </w:tc>
      </w:tr>
    </w:tbl>
    <w:p w:rsidRPr="00395769" w:rsidR="00395769" w:rsidP="00395769" w:rsidRDefault="00395769" w14:paraId="33620123" w14:textId="77777777">
      <w:r w:rsidRPr="00395769">
        <w:t>Research and analysis</w:t>
      </w:r>
    </w:p>
    <w:p w:rsidRPr="00395769" w:rsidR="00395769" w:rsidP="00395769" w:rsidRDefault="00395769" w14:paraId="51D27B19" w14:textId="77777777">
      <w:pPr>
        <w:rPr>
          <w:b/>
          <w:bCs/>
        </w:rPr>
      </w:pPr>
      <w:r w:rsidRPr="00395769">
        <w:rPr>
          <w:b/>
          <w:bCs/>
        </w:rPr>
        <w:t>Ofsted Research review series: English</w:t>
      </w:r>
    </w:p>
    <w:p w:rsidRPr="00395769" w:rsidR="00395769" w:rsidP="00395769" w:rsidRDefault="00395769" w14:paraId="12C950B1" w14:textId="77777777">
      <w:r w:rsidRPr="00395769">
        <w:t>Updated 15 July 2022</w:t>
      </w:r>
    </w:p>
    <w:p w:rsidRPr="00395769" w:rsidR="00395769" w:rsidP="00395769" w:rsidRDefault="00395769" w14:paraId="50294B46" w14:textId="77777777">
      <w:hyperlink w:history="1" r:id="rId17">
        <w:r w:rsidRPr="00395769">
          <w:rPr>
            <w:rStyle w:val="Hyperlink"/>
          </w:rPr>
          <w:t>research-review-series-</w:t>
        </w:r>
        <w:proofErr w:type="spellStart"/>
        <w:r w:rsidRPr="00395769">
          <w:rPr>
            <w:rStyle w:val="Hyperlink"/>
          </w:rPr>
          <w:t>english</w:t>
        </w:r>
        <w:proofErr w:type="spellEnd"/>
      </w:hyperlink>
    </w:p>
    <w:p w:rsidR="00C03475" w:rsidP="00A42739" w:rsidRDefault="00A42739" w14:paraId="4DC6C35F" w14:textId="2D368270">
      <w:pPr>
        <w:pStyle w:val="Heading3"/>
        <w:rPr>
          <w:rFonts w:ascii="Calibri" w:hAnsi="Calibri" w:cs="Calibri"/>
        </w:rPr>
      </w:pPr>
      <w:r>
        <w:rPr>
          <w:rFonts w:ascii="Calibri" w:hAnsi="Calibri" w:cs="Calibri"/>
        </w:rPr>
        <w:t>Handwriting</w:t>
      </w:r>
    </w:p>
    <w:p w:rsidRPr="00C53136" w:rsidR="00C53136" w:rsidP="00C53136" w:rsidRDefault="00C53136" w14:paraId="35258524" w14:textId="22C2D6A8">
      <w:r>
        <w:t>The national curriculum specifies that children should be taught to correctly form letters of the correct size and orientation.</w:t>
      </w:r>
    </w:p>
    <w:p w:rsidRPr="00C53136" w:rsidR="00C53136" w:rsidP="08D06C60" w:rsidRDefault="00C53136" w14:paraId="29454756" w14:textId="496236CE">
      <w:pPr>
        <w:rPr>
          <w:vertAlign w:val="superscript"/>
        </w:rPr>
      </w:pPr>
      <w:r>
        <w:t xml:space="preserve">This requires effort and attention, as well as suitable motor skills. There is evidence that repeated practice in handwriting is necessary to go beyond accuracy to fluency in letter </w:t>
      </w:r>
      <w:proofErr w:type="spellStart"/>
      <w:r>
        <w:t>formati</w:t>
      </w:r>
      <w:r w:rsidR="1657DDBB">
        <w:t>ng</w:t>
      </w:r>
      <w:proofErr w:type="spellEnd"/>
      <w:r w:rsidR="1657DDBB">
        <w:t xml:space="preserve">. </w:t>
      </w:r>
      <w:r>
        <w:t xml:space="preserve">There is no need to start the formal teaching of handwriting before Reception, but children at the end of the EYFS should be able to ‘hold a pencil effectively in preparation for fluent writing – using the tripod grip in almost all </w:t>
      </w:r>
      <w:proofErr w:type="gramStart"/>
      <w:r>
        <w:t>cases’</w:t>
      </w:r>
      <w:proofErr w:type="gramEnd"/>
      <w:r>
        <w:t>.</w:t>
      </w:r>
    </w:p>
    <w:p w:rsidRPr="00C53136" w:rsidR="00C53136" w:rsidP="00C53136" w:rsidRDefault="00C53136" w14:paraId="61CE6829" w14:textId="5F4848CD">
      <w:r>
        <w:t xml:space="preserve">The national curriculum requires children to learn </w:t>
      </w:r>
      <w:proofErr w:type="spellStart"/>
      <w:r>
        <w:t>unjoined</w:t>
      </w:r>
      <w:proofErr w:type="spellEnd"/>
      <w:r>
        <w:t xml:space="preserve"> handwriting before they ‘start using some of the diagonal and horizontal strokes that are needed to join </w:t>
      </w:r>
      <w:proofErr w:type="gramStart"/>
      <w:r>
        <w:t>letters’</w:t>
      </w:r>
      <w:proofErr w:type="gramEnd"/>
      <w:r>
        <w:t>.</w:t>
      </w:r>
      <w:r w:rsidR="279B3A0D">
        <w:t xml:space="preserve"> </w:t>
      </w:r>
      <w:r>
        <w:t>Delaying teaching joined handwriting gives teachers and children time to focus on other aspects of the writing process, such as composition, spelling and forming letters correctly.</w:t>
      </w:r>
    </w:p>
    <w:p w:rsidRPr="00C53136" w:rsidR="00C53136" w:rsidP="08D06C60" w:rsidRDefault="00C53136" w14:paraId="467ED665" w14:textId="1514F279">
      <w:pPr>
        <w:rPr>
          <w:vertAlign w:val="superscript"/>
        </w:rPr>
      </w:pPr>
      <w:r>
        <w:t>Research supports the idea that writing letters may be important for supporting children’s early reading development, because it stimulates the areas of the brain known to underpin successful reading. A small study with 4- to 5-year-olds showed that practice in writing letters ‘stroke by stroke’ may be the ‘gateway’ through which beginning readers learn to recognise the features of each letter, as well as learning which features are not important.</w:t>
      </w:r>
    </w:p>
    <w:p w:rsidRPr="00C53136" w:rsidR="00C53136" w:rsidP="00C53136" w:rsidRDefault="00C53136" w14:paraId="0AF3B0F1" w14:textId="6A5AE169">
      <w:r>
        <w:t>There is also evidence that repeated practice in handwriting, going beyond accuracy to fluency, leads to success in higher-level writing tasks.</w:t>
      </w:r>
      <w:r w:rsidR="487E7826">
        <w:t xml:space="preserve"> </w:t>
      </w:r>
      <w:r>
        <w:t>Skilful handwriting has an impact on composition. According to 2 meta-analyses of research on handwriting instruction, teaching handwriting is closely associated with the quality, length and fluency of writing.</w:t>
      </w:r>
      <w:r w:rsidR="0AEAC233">
        <w:t xml:space="preserve"> </w:t>
      </w:r>
      <w:r>
        <w:t>As these meta-analyses showed, teaching handwriting can improve writing because the pupil can spend more time planning, thinking about content and constructing the sentences.</w:t>
      </w:r>
    </w:p>
    <w:p w:rsidRPr="00C53136" w:rsidR="00C53136" w:rsidP="00C53136" w:rsidRDefault="00C53136" w14:paraId="41D7D5A2" w14:textId="77777777">
      <w:pPr>
        <w:rPr>
          <w:b/>
          <w:bCs/>
        </w:rPr>
      </w:pPr>
      <w:r w:rsidRPr="00C53136">
        <w:rPr>
          <w:b/>
          <w:bCs/>
        </w:rPr>
        <w:t>Based on the above, high-quality English in early years/key stage 1 may have the following features:</w:t>
      </w:r>
    </w:p>
    <w:p w:rsidRPr="00C53136" w:rsidR="00C53136" w:rsidP="00C53136" w:rsidRDefault="00C53136" w14:paraId="6E9A064D" w14:textId="2EB845D8">
      <w:pPr>
        <w:numPr>
          <w:ilvl w:val="0"/>
          <w:numId w:val="49"/>
        </w:numPr>
      </w:pPr>
      <w:r w:rsidRPr="00C53136">
        <w:t>Children get the practice they need to acquire fluent transcription skills (spelling and handwriting), which is the foundation for their progress in writing.</w:t>
      </w:r>
    </w:p>
    <w:p w:rsidRPr="00C53136" w:rsidR="00C53136" w:rsidP="00C53136" w:rsidRDefault="00C53136" w14:paraId="25F0A080" w14:textId="77777777">
      <w:r w:rsidRPr="00C53136">
        <w:t>Research and analysis</w:t>
      </w:r>
    </w:p>
    <w:p w:rsidRPr="00C53136" w:rsidR="00C53136" w:rsidP="00C53136" w:rsidRDefault="00C53136" w14:paraId="1B4A10F7" w14:textId="77777777">
      <w:pPr>
        <w:rPr>
          <w:b/>
          <w:bCs/>
        </w:rPr>
      </w:pPr>
      <w:r w:rsidRPr="00C53136">
        <w:rPr>
          <w:b/>
          <w:bCs/>
        </w:rPr>
        <w:t>Ofsted</w:t>
      </w:r>
    </w:p>
    <w:p w:rsidRPr="00C53136" w:rsidR="00C53136" w:rsidP="00C53136" w:rsidRDefault="00C53136" w14:paraId="03798BA2" w14:textId="77777777">
      <w:r w:rsidRPr="00C53136">
        <w:t>Published: 30 November 2017</w:t>
      </w:r>
      <w:r w:rsidRPr="00C53136">
        <w:tab/>
      </w:r>
      <w:r w:rsidRPr="00C53136">
        <w:t xml:space="preserve">Last Updated: 5 January 2018 </w:t>
      </w:r>
    </w:p>
    <w:p w:rsidRPr="00C53136" w:rsidR="00C53136" w:rsidP="00C53136" w:rsidRDefault="00C53136" w14:paraId="68EE664B" w14:textId="77777777">
      <w:r w:rsidRPr="00C53136">
        <w:t xml:space="preserve">A report looking at the </w:t>
      </w:r>
      <w:proofErr w:type="gramStart"/>
      <w:r w:rsidRPr="00C53136">
        <w:t>Reception</w:t>
      </w:r>
      <w:proofErr w:type="gramEnd"/>
      <w:r w:rsidRPr="00C53136">
        <w:t xml:space="preserve"> curriculum in successful schools and how well it prepared 4- and 5-year-olds for the rest of their education and beyond.</w:t>
      </w:r>
    </w:p>
    <w:p w:rsidRPr="00C53136" w:rsidR="00C53136" w:rsidP="00C53136" w:rsidRDefault="00C53136" w14:paraId="1CD73E0A" w14:textId="77777777">
      <w:hyperlink w:history="1" r:id="rId18">
        <w:r w:rsidRPr="00C53136">
          <w:rPr>
            <w:rStyle w:val="Hyperlink"/>
          </w:rPr>
          <w:t xml:space="preserve">‘Bold beginnings: The Reception curriculum in a sample of good and outstanding primary schools’ </w:t>
        </w:r>
      </w:hyperlink>
    </w:p>
    <w:p w:rsidRPr="00C53136" w:rsidR="00C53136" w:rsidP="00C53136" w:rsidRDefault="00C53136" w14:paraId="5C23A6BD" w14:textId="77777777">
      <w:pPr>
        <w:rPr>
          <w:lang w:val="en-US"/>
        </w:rPr>
      </w:pPr>
      <w:r w:rsidRPr="00C53136">
        <w:rPr>
          <w:lang w:val="en-US"/>
        </w:rPr>
        <w:t xml:space="preserve">In the schools visited in which outcomes by the age of five were above the national average, and in which this trend continued across the school, leaders and staff focused resolutely on doing certain elements of the </w:t>
      </w:r>
      <w:proofErr w:type="gramStart"/>
      <w:r w:rsidRPr="00C53136">
        <w:rPr>
          <w:lang w:val="en-US"/>
        </w:rPr>
        <w:t>Reception</w:t>
      </w:r>
      <w:proofErr w:type="gramEnd"/>
      <w:r w:rsidRPr="00C53136">
        <w:rPr>
          <w:lang w:val="en-US"/>
        </w:rPr>
        <w:t xml:space="preserve"> curriculum exceptionally well, including:</w:t>
      </w:r>
    </w:p>
    <w:p w:rsidRPr="00C53136" w:rsidR="00C53136" w:rsidP="00C53136" w:rsidRDefault="00C53136" w14:paraId="07BE7A38" w14:textId="3C1A7587">
      <w:pPr>
        <w:numPr>
          <w:ilvl w:val="0"/>
          <w:numId w:val="51"/>
        </w:numPr>
        <w:rPr>
          <w:lang w:val="en-US"/>
        </w:rPr>
      </w:pPr>
      <w:r w:rsidRPr="00C53136">
        <w:rPr>
          <w:lang w:val="en-US"/>
        </w:rPr>
        <w:t>teaching handwriting directl</w:t>
      </w:r>
      <w:r w:rsidR="00046B5C">
        <w:rPr>
          <w:lang w:val="en-US"/>
        </w:rPr>
        <w:t>y</w:t>
      </w:r>
    </w:p>
    <w:p w:rsidRPr="00C53136" w:rsidR="00C53136" w:rsidP="00C53136" w:rsidRDefault="00C53136" w14:paraId="506BF19A" w14:textId="77777777">
      <w:pPr>
        <w:rPr>
          <w:lang w:val="en-US"/>
        </w:rPr>
      </w:pPr>
      <w:r w:rsidRPr="00C53136">
        <w:rPr>
          <w:lang w:val="en-US"/>
        </w:rPr>
        <w:t xml:space="preserve">Handwriting </w:t>
      </w:r>
    </w:p>
    <w:p w:rsidRPr="00C53136" w:rsidR="00C53136" w:rsidP="00C53136" w:rsidRDefault="00C53136" w14:paraId="582091F0" w14:textId="77777777">
      <w:r w:rsidRPr="00C53136">
        <w:t xml:space="preserve">Strong phonics teaching was the main vehicle for developing children’s spelling and handwriting (transcriptional skills). </w:t>
      </w:r>
      <w:proofErr w:type="gramStart"/>
      <w:r w:rsidRPr="00C53136">
        <w:t>The vast majority of</w:t>
      </w:r>
      <w:proofErr w:type="gramEnd"/>
      <w:r w:rsidRPr="00C53136">
        <w:t xml:space="preserve"> the schools visited used a scheme throughout the school, including to teach letter formation in Reception.</w:t>
      </w:r>
    </w:p>
    <w:p w:rsidRPr="00C53136" w:rsidR="00C53136" w:rsidP="00C53136" w:rsidRDefault="00C53136" w14:paraId="748B7ABA" w14:textId="77777777">
      <w:r w:rsidRPr="00C53136">
        <w:t>Most of the schools visited taught children to:</w:t>
      </w:r>
    </w:p>
    <w:p w:rsidRPr="00C53136" w:rsidR="00C53136" w:rsidP="00C53136" w:rsidRDefault="00C53136" w14:paraId="25F029E8" w14:textId="77777777">
      <w:pPr>
        <w:numPr>
          <w:ilvl w:val="0"/>
          <w:numId w:val="50"/>
        </w:numPr>
      </w:pPr>
      <w:r w:rsidRPr="00C53136">
        <w:t xml:space="preserve">listen to sounds and identify the correct corresponding graphemes (letters or groups of letters), according to the GPCs taught in the school’s phonics programme </w:t>
      </w:r>
    </w:p>
    <w:p w:rsidRPr="00C53136" w:rsidR="00C53136" w:rsidP="00C53136" w:rsidRDefault="00C53136" w14:paraId="09847856" w14:textId="77777777">
      <w:pPr>
        <w:numPr>
          <w:ilvl w:val="0"/>
          <w:numId w:val="50"/>
        </w:numPr>
      </w:pPr>
      <w:r w:rsidRPr="00C53136">
        <w:t xml:space="preserve">sit correctly on a chair at a table when writing </w:t>
      </w:r>
    </w:p>
    <w:p w:rsidRPr="00C53136" w:rsidR="00C53136" w:rsidP="00C53136" w:rsidRDefault="00C53136" w14:paraId="3A09208F" w14:textId="77777777">
      <w:pPr>
        <w:numPr>
          <w:ilvl w:val="0"/>
          <w:numId w:val="50"/>
        </w:numPr>
      </w:pPr>
      <w:r w:rsidRPr="00C53136">
        <w:t xml:space="preserve">hold a pencil correctly and comfortably using the tripod grip </w:t>
      </w:r>
    </w:p>
    <w:p w:rsidRPr="00C53136" w:rsidR="00C53136" w:rsidP="00C53136" w:rsidRDefault="00C53136" w14:paraId="0B32D2F6" w14:textId="77777777">
      <w:pPr>
        <w:numPr>
          <w:ilvl w:val="0"/>
          <w:numId w:val="50"/>
        </w:numPr>
      </w:pPr>
      <w:r w:rsidRPr="00C53136">
        <w:t>form lower-case letters in the correct direction, starting and finishing in the right place</w:t>
      </w:r>
    </w:p>
    <w:p w:rsidRPr="00C53136" w:rsidR="00C53136" w:rsidP="00C53136" w:rsidRDefault="00C53136" w14:paraId="37D3E602" w14:textId="77777777">
      <w:pPr>
        <w:numPr>
          <w:ilvl w:val="0"/>
          <w:numId w:val="50"/>
        </w:numPr>
      </w:pPr>
      <w:r w:rsidRPr="00C53136">
        <w:t>form capital letters, as prompted by the phonics programme being followed</w:t>
      </w:r>
    </w:p>
    <w:p w:rsidRPr="00C53136" w:rsidR="00C53136" w:rsidP="00C53136" w:rsidRDefault="00C53136" w14:paraId="572BAEDF" w14:textId="77777777">
      <w:pPr>
        <w:numPr>
          <w:ilvl w:val="0"/>
          <w:numId w:val="50"/>
        </w:numPr>
      </w:pPr>
      <w:r w:rsidRPr="00C53136">
        <w:t>write, from dictation, simple English words made up of the GPCs they had learned</w:t>
      </w:r>
    </w:p>
    <w:p w:rsidRPr="00C53136" w:rsidR="00C53136" w:rsidP="00C53136" w:rsidRDefault="00C53136" w14:paraId="41E07A2D" w14:textId="77777777">
      <w:pPr>
        <w:numPr>
          <w:ilvl w:val="0"/>
          <w:numId w:val="50"/>
        </w:numPr>
      </w:pPr>
      <w:r w:rsidRPr="00C53136">
        <w:t xml:space="preserve">write correctly a few of the common exception words that had been learned for reading </w:t>
      </w:r>
    </w:p>
    <w:p w:rsidRPr="00C53136" w:rsidR="00C53136" w:rsidP="00C53136" w:rsidRDefault="00C53136" w14:paraId="5BBBF008" w14:textId="77777777">
      <w:pPr>
        <w:numPr>
          <w:ilvl w:val="0"/>
          <w:numId w:val="50"/>
        </w:numPr>
      </w:pPr>
      <w:r w:rsidRPr="00C53136">
        <w:t xml:space="preserve">write their own name correctly </w:t>
      </w:r>
    </w:p>
    <w:p w:rsidRPr="00C53136" w:rsidR="00C53136" w:rsidP="00C53136" w:rsidRDefault="00C53136" w14:paraId="53F43B05" w14:textId="77777777">
      <w:pPr>
        <w:numPr>
          <w:ilvl w:val="0"/>
          <w:numId w:val="50"/>
        </w:numPr>
      </w:pPr>
      <w:r w:rsidRPr="00C53136">
        <w:t xml:space="preserve">write simple sentences from dictation </w:t>
      </w:r>
    </w:p>
    <w:p w:rsidRPr="00C53136" w:rsidR="00C53136" w:rsidP="00C53136" w:rsidRDefault="00C53136" w14:paraId="5B892008" w14:textId="77777777">
      <w:pPr>
        <w:numPr>
          <w:ilvl w:val="0"/>
          <w:numId w:val="50"/>
        </w:numPr>
      </w:pPr>
      <w:r w:rsidRPr="00C53136">
        <w:t>begin sentences with capital letters and finish with full stops.</w:t>
      </w:r>
    </w:p>
    <w:p w:rsidRPr="00C53136" w:rsidR="00C53136" w:rsidP="00C53136" w:rsidRDefault="00C53136" w14:paraId="36176625" w14:textId="77777777">
      <w:pPr>
        <w:rPr>
          <w:lang w:val="en-US"/>
        </w:rPr>
      </w:pPr>
      <w:r w:rsidRPr="00C53136">
        <w:rPr>
          <w:lang w:val="en-US"/>
        </w:rPr>
        <w:t xml:space="preserve">Headteachers in the schools visited agreed that children needed to be able to form all letters correctly and consistently before joined-up handwriting was considered. Nearly all were unanimous in their view that they did not teach a cursive or pre-cursive script in Reception. These headteachers believed that it slowed down children’s writing, at a point when they already found manual dexterity tricky and the muscles in their shoulders, arms and hands were still developing. </w:t>
      </w:r>
    </w:p>
    <w:p w:rsidRPr="00C53136" w:rsidR="00C53136" w:rsidP="00C53136" w:rsidRDefault="00C53136" w14:paraId="3AB672FC" w14:textId="77777777">
      <w:pPr>
        <w:rPr>
          <w:lang w:val="en-US"/>
        </w:rPr>
      </w:pPr>
    </w:p>
    <w:p w:rsidRPr="00C53136" w:rsidR="00C53136" w:rsidP="00C53136" w:rsidRDefault="00C53136" w14:paraId="0465FA5A" w14:textId="77777777">
      <w:pPr>
        <w:rPr>
          <w:lang w:val="en-US"/>
        </w:rPr>
      </w:pPr>
      <w:r w:rsidRPr="00C53136">
        <w:rPr>
          <w:lang w:val="en-US"/>
        </w:rPr>
        <w:t xml:space="preserve">Some of the headteachers also did not encourage the over-use of mini whiteboards in Reception or, indeed, in the </w:t>
      </w:r>
      <w:proofErr w:type="gramStart"/>
      <w:r w:rsidRPr="00C53136">
        <w:rPr>
          <w:lang w:val="en-US"/>
        </w:rPr>
        <w:t>school as a whole</w:t>
      </w:r>
      <w:proofErr w:type="gramEnd"/>
      <w:r w:rsidRPr="00C53136">
        <w:rPr>
          <w:lang w:val="en-US"/>
        </w:rPr>
        <w:t>. They believed that Reception children should have frequent practice of writing on paper – in other words, a rougher surface than a whiteboard. Whiteboard pens were too chunky for small hands to hold in the correct grip that should be used for a pencil. The whiteboard was also slippery, meaning that children could not control their hand movements properly and form letters correctly</w:t>
      </w:r>
    </w:p>
    <w:p w:rsidRPr="00C53136" w:rsidR="00C53136" w:rsidP="00C53136" w:rsidRDefault="00C53136" w14:paraId="1B6577A2" w14:textId="77777777">
      <w:pPr>
        <w:rPr>
          <w:b/>
          <w:bCs/>
        </w:rPr>
      </w:pPr>
      <w:r w:rsidRPr="00C53136">
        <w:rPr>
          <w:b/>
          <w:bCs/>
        </w:rPr>
        <w:t>DfE Guidance</w:t>
      </w:r>
    </w:p>
    <w:p w:rsidRPr="00C53136" w:rsidR="00C53136" w:rsidP="00C53136" w:rsidRDefault="00C53136" w14:paraId="1EAB3541" w14:textId="77777777">
      <w:r w:rsidRPr="00C53136">
        <w:t xml:space="preserve">Validation of systematic synthetic phonics programmes: </w:t>
      </w:r>
    </w:p>
    <w:p w:rsidRPr="00C53136" w:rsidR="00C53136" w:rsidP="00C53136" w:rsidRDefault="00C53136" w14:paraId="2926C952" w14:textId="77777777">
      <w:r w:rsidRPr="00C53136">
        <w:t>supporting documentation</w:t>
      </w:r>
    </w:p>
    <w:p w:rsidRPr="00C53136" w:rsidR="00C53136" w:rsidP="00C53136" w:rsidRDefault="00C53136" w14:paraId="500605F0" w14:textId="77777777">
      <w:r w:rsidRPr="00C53136">
        <w:t>Updated 17 June 2022</w:t>
      </w:r>
    </w:p>
    <w:p w:rsidRPr="00C53136" w:rsidR="00C53136" w:rsidP="00C53136" w:rsidRDefault="00C53136" w14:paraId="121E960B" w14:textId="77777777">
      <w:hyperlink w:history="1" w:anchor="the-2021-to-2022-phonics-validation-process" r:id="rId19">
        <w:r w:rsidRPr="00C53136">
          <w:rPr>
            <w:rStyle w:val="Hyperlink"/>
          </w:rPr>
          <w:t>validation-of-systematic-synthetic-phonics-programmes</w:t>
        </w:r>
      </w:hyperlink>
    </w:p>
    <w:tbl>
      <w:tblPr>
        <w:tblStyle w:val="TableGrid"/>
        <w:tblW w:w="0" w:type="auto"/>
        <w:tblLook w:val="04A0" w:firstRow="1" w:lastRow="0" w:firstColumn="1" w:lastColumn="0" w:noHBand="0" w:noVBand="1"/>
      </w:tblPr>
      <w:tblGrid>
        <w:gridCol w:w="9016"/>
      </w:tblGrid>
      <w:tr w:rsidRPr="00C53136" w:rsidR="00C53136" w:rsidTr="00FD5294" w14:paraId="29245217" w14:textId="77777777">
        <w:tc>
          <w:tcPr>
            <w:tcW w:w="9016" w:type="dxa"/>
          </w:tcPr>
          <w:p w:rsidRPr="00C53136" w:rsidR="00C53136" w:rsidP="00C53136" w:rsidRDefault="00C53136" w14:paraId="3A6ECCE8" w14:textId="77777777">
            <w:pPr>
              <w:spacing w:after="160" w:line="278" w:lineRule="auto"/>
              <w:rPr>
                <w:rFonts w:ascii="Calibri" w:hAnsi="Calibri" w:cs="Calibri"/>
              </w:rPr>
            </w:pPr>
          </w:p>
          <w:p w:rsidRPr="00C53136" w:rsidR="00C53136" w:rsidP="00C53136" w:rsidRDefault="00C53136" w14:paraId="47B7C0DD" w14:textId="77777777">
            <w:pPr>
              <w:numPr>
                <w:ilvl w:val="0"/>
                <w:numId w:val="48"/>
              </w:numPr>
              <w:spacing w:after="160" w:line="278" w:lineRule="auto"/>
              <w:rPr>
                <w:rFonts w:ascii="Calibri" w:hAnsi="Calibri" w:cs="Calibri"/>
              </w:rPr>
            </w:pPr>
            <w:r w:rsidRPr="00C53136">
              <w:rPr>
                <w:rFonts w:ascii="Calibri" w:hAnsi="Calibri" w:cs="Calibri"/>
              </w:rPr>
              <w:t xml:space="preserve">provide resources that support the teaching of lower-case and capital letters correctly, with clear start and finish points. The programme should move children on by teaching them to write words made up of learned GPCs, followed by simple sentences composed </w:t>
            </w:r>
            <w:r w:rsidRPr="00C53136">
              <w:rPr>
                <w:rFonts w:ascii="Calibri" w:hAnsi="Calibri" w:cs="Calibri"/>
              </w:rPr>
              <w:t>from such words as well as any common exception words (‘tricky words’) learned (see Note 3)</w:t>
            </w:r>
          </w:p>
          <w:p w:rsidRPr="00C53136" w:rsidR="00C53136" w:rsidP="00C53136" w:rsidRDefault="00C53136" w14:paraId="6F6EBD4B" w14:textId="77777777">
            <w:pPr>
              <w:spacing w:after="160" w:line="278" w:lineRule="auto"/>
              <w:rPr>
                <w:rFonts w:ascii="Calibri" w:hAnsi="Calibri" w:cs="Calibri"/>
                <w:b/>
                <w:bCs/>
              </w:rPr>
            </w:pPr>
            <w:r w:rsidRPr="00C53136">
              <w:rPr>
                <w:rFonts w:ascii="Calibri" w:hAnsi="Calibri" w:cs="Calibri"/>
                <w:b/>
                <w:bCs/>
              </w:rPr>
              <w:t>Note 3</w:t>
            </w:r>
          </w:p>
          <w:p w:rsidRPr="00C53136" w:rsidR="00C53136" w:rsidP="00C53136" w:rsidRDefault="00C53136" w14:paraId="0660CC61" w14:textId="77777777">
            <w:pPr>
              <w:spacing w:after="160" w:line="278" w:lineRule="auto"/>
              <w:rPr>
                <w:rFonts w:ascii="Calibri" w:hAnsi="Calibri" w:cs="Calibri"/>
              </w:rPr>
            </w:pPr>
            <w:r w:rsidRPr="00C53136">
              <w:rPr>
                <w:rFonts w:ascii="Calibri" w:hAnsi="Calibri" w:cs="Calibri"/>
              </w:rPr>
              <w:t>At first, children should not be taught to join letters </w:t>
            </w:r>
            <w:hyperlink w:history="1" w:anchor="fn:3" r:id="rId20">
              <w:r w:rsidRPr="00C53136">
                <w:rPr>
                  <w:rStyle w:val="Hyperlink"/>
                  <w:vertAlign w:val="superscript"/>
                </w:rPr>
                <w:t>[footnote 3]</w:t>
              </w:r>
            </w:hyperlink>
            <w:r w:rsidRPr="00C53136">
              <w:rPr>
                <w:rFonts w:ascii="Calibri" w:hAnsi="Calibri" w:cs="Calibri"/>
              </w:rPr>
              <w:t> or to start every letter ‘on the line’ with a ‘lead-in’, because these practices cause unnecessary difficulty for beginners. Children may be taught to join the letters in digraphs, but this is optional. (All resources designed for children to read should be in print).</w:t>
            </w:r>
          </w:p>
          <w:p w:rsidRPr="00C53136" w:rsidR="00C53136" w:rsidP="00C53136" w:rsidRDefault="00C53136" w14:paraId="4A8D4887" w14:textId="77777777">
            <w:pPr>
              <w:spacing w:after="160" w:line="278" w:lineRule="auto"/>
              <w:rPr>
                <w:rFonts w:ascii="Calibri" w:hAnsi="Calibri" w:cs="Calibri"/>
              </w:rPr>
            </w:pPr>
          </w:p>
        </w:tc>
      </w:tr>
      <w:tr w:rsidRPr="00C53136" w:rsidR="00C53136" w:rsidTr="00FD5294" w14:paraId="22B04361" w14:textId="77777777">
        <w:tc>
          <w:tcPr>
            <w:tcW w:w="9016" w:type="dxa"/>
          </w:tcPr>
          <w:p w:rsidRPr="00C53136" w:rsidR="00C53136" w:rsidP="00C53136" w:rsidRDefault="00C53136" w14:paraId="716DF72C" w14:textId="77777777">
            <w:pPr>
              <w:spacing w:after="160" w:line="278" w:lineRule="auto"/>
              <w:rPr>
                <w:rFonts w:ascii="Calibri" w:hAnsi="Calibri" w:cs="Calibri"/>
              </w:rPr>
            </w:pPr>
            <w:r w:rsidRPr="00C53136">
              <w:rPr>
                <w:rFonts w:ascii="Calibri" w:hAnsi="Calibri" w:cs="Calibri"/>
              </w:rPr>
              <w:t xml:space="preserve">Footnote 3: Children may be taught simple exit strokes for letters that end ‘on the line’ (a, d, h, </w:t>
            </w:r>
            <w:proofErr w:type="spellStart"/>
            <w:r w:rsidRPr="00C53136">
              <w:rPr>
                <w:rFonts w:ascii="Calibri" w:hAnsi="Calibri" w:cs="Calibri"/>
              </w:rPr>
              <w:t>i</w:t>
            </w:r>
            <w:proofErr w:type="spellEnd"/>
            <w:r w:rsidRPr="00C53136">
              <w:rPr>
                <w:rFonts w:ascii="Calibri" w:hAnsi="Calibri" w:cs="Calibri"/>
              </w:rPr>
              <w:t xml:space="preserve">, k, l, m, n, t, u).  </w:t>
            </w:r>
          </w:p>
        </w:tc>
      </w:tr>
    </w:tbl>
    <w:p w:rsidRPr="00C53136" w:rsidR="00C53136" w:rsidP="00C53136" w:rsidRDefault="00C53136" w14:paraId="5F15A565" w14:textId="77777777"/>
    <w:p w:rsidRPr="00C53136" w:rsidR="00C53136" w:rsidP="00C53136" w:rsidRDefault="00C53136" w14:paraId="6524BD06" w14:textId="59313E28">
      <w:pPr>
        <w:rPr>
          <w:sz w:val="28"/>
          <w:szCs w:val="28"/>
          <w:lang w:val="en-US"/>
        </w:rPr>
      </w:pPr>
      <w:r w:rsidRPr="00C53136">
        <w:rPr>
          <w:lang w:val="en-US"/>
        </w:rPr>
        <w:t xml:space="preserve"> </w:t>
      </w:r>
      <w:r w:rsidRPr="00C53136">
        <w:rPr>
          <w:color w:val="0F4761" w:themeColor="accent1" w:themeShade="BF"/>
          <w:sz w:val="28"/>
          <w:szCs w:val="28"/>
          <w:lang w:val="en-US"/>
        </w:rPr>
        <w:t>Capital and lower-case letters</w:t>
      </w:r>
    </w:p>
    <w:p w:rsidRPr="00C53136" w:rsidR="00C53136" w:rsidP="00C53136" w:rsidRDefault="00C53136" w14:paraId="08353C3D" w14:textId="77777777">
      <w:pPr>
        <w:rPr>
          <w:lang w:val="en-US"/>
        </w:rPr>
      </w:pPr>
      <w:r w:rsidRPr="00C53136">
        <w:rPr>
          <w:lang w:val="en-US"/>
        </w:rPr>
        <w:t xml:space="preserve">Capital and lower-case letters </w:t>
      </w:r>
      <w:proofErr w:type="spellStart"/>
      <w:r w:rsidRPr="00C53136">
        <w:rPr>
          <w:lang w:val="en-US"/>
        </w:rPr>
        <w:t>Programmes</w:t>
      </w:r>
      <w:proofErr w:type="spellEnd"/>
      <w:r w:rsidRPr="00C53136">
        <w:rPr>
          <w:lang w:val="en-US"/>
        </w:rPr>
        <w:t xml:space="preserve"> teach that each lower-case letter has a corresponding capital letter; they share the letter name and represent the same sound. Children are taught, for example, that both ‘a’ and ‘A’ are called /ae/ and are pronounced /a/. Some </w:t>
      </w:r>
      <w:proofErr w:type="spellStart"/>
      <w:r w:rsidRPr="00C53136">
        <w:rPr>
          <w:lang w:val="en-US"/>
        </w:rPr>
        <w:t>programmes</w:t>
      </w:r>
      <w:proofErr w:type="spellEnd"/>
      <w:r w:rsidRPr="00C53136">
        <w:rPr>
          <w:lang w:val="en-US"/>
        </w:rPr>
        <w:t xml:space="preserve"> teach the names of letters only once children have learnt to say the sounds.</w:t>
      </w:r>
    </w:p>
    <w:p w:rsidRPr="00C53136" w:rsidR="00C53136" w:rsidP="00C53136" w:rsidRDefault="00C53136" w14:paraId="3421C9DC" w14:textId="77777777">
      <w:pPr>
        <w:rPr>
          <w:lang w:val="en-US"/>
        </w:rPr>
      </w:pPr>
      <w:r w:rsidRPr="00C53136">
        <w:rPr>
          <w:lang w:val="en-US"/>
        </w:rPr>
        <w:t xml:space="preserve">For writing (spelling and handwriting), children should: </w:t>
      </w:r>
    </w:p>
    <w:p w:rsidRPr="00046B5C" w:rsidR="00C53136" w:rsidP="00046B5C" w:rsidRDefault="00E840C9" w14:paraId="1EC0C884" w14:textId="237F73D6">
      <w:pPr>
        <w:pStyle w:val="ListParagraph"/>
        <w:numPr>
          <w:ilvl w:val="0"/>
          <w:numId w:val="53"/>
        </w:numPr>
        <w:rPr>
          <w:lang w:val="en-US"/>
        </w:rPr>
      </w:pPr>
      <w:r w:rsidRPr="00046B5C">
        <w:rPr>
          <w:lang w:val="en-US"/>
        </w:rPr>
        <w:t>practice</w:t>
      </w:r>
      <w:r w:rsidRPr="00046B5C" w:rsidR="00C53136">
        <w:rPr>
          <w:lang w:val="en-US"/>
        </w:rPr>
        <w:t xml:space="preserve"> segmenting spoken words into their individual sounds </w:t>
      </w:r>
    </w:p>
    <w:p w:rsidRPr="00046B5C" w:rsidR="00C53136" w:rsidP="00046B5C" w:rsidRDefault="00C53136" w14:paraId="64D922FA" w14:textId="3508E889">
      <w:pPr>
        <w:pStyle w:val="ListParagraph"/>
        <w:numPr>
          <w:ilvl w:val="0"/>
          <w:numId w:val="53"/>
        </w:numPr>
        <w:rPr>
          <w:lang w:val="en-US"/>
        </w:rPr>
      </w:pPr>
      <w:r w:rsidRPr="00046B5C">
        <w:rPr>
          <w:lang w:val="en-US"/>
        </w:rPr>
        <w:t xml:space="preserve">choose which letter or letters to represent each sound </w:t>
      </w:r>
    </w:p>
    <w:p w:rsidRPr="00046B5C" w:rsidR="00C53136" w:rsidP="00046B5C" w:rsidRDefault="00E840C9" w14:paraId="791FC568" w14:textId="645E08B4">
      <w:pPr>
        <w:pStyle w:val="ListParagraph"/>
        <w:numPr>
          <w:ilvl w:val="0"/>
          <w:numId w:val="53"/>
        </w:numPr>
        <w:rPr>
          <w:lang w:val="en-US"/>
        </w:rPr>
      </w:pPr>
      <w:r w:rsidRPr="00046B5C">
        <w:rPr>
          <w:lang w:val="en-US"/>
        </w:rPr>
        <w:t>practice</w:t>
      </w:r>
      <w:r w:rsidRPr="00046B5C" w:rsidR="00C53136">
        <w:rPr>
          <w:lang w:val="en-US"/>
        </w:rPr>
        <w:t xml:space="preserve"> a correct pencil grip </w:t>
      </w:r>
    </w:p>
    <w:p w:rsidRPr="00046B5C" w:rsidR="00C53136" w:rsidP="00046B5C" w:rsidRDefault="00C53136" w14:paraId="52E518E5" w14:textId="7B5609C9">
      <w:pPr>
        <w:pStyle w:val="ListParagraph"/>
        <w:numPr>
          <w:ilvl w:val="0"/>
          <w:numId w:val="53"/>
        </w:numPr>
        <w:rPr>
          <w:lang w:val="en-US"/>
        </w:rPr>
      </w:pPr>
      <w:r w:rsidRPr="00046B5C">
        <w:rPr>
          <w:lang w:val="en-US"/>
        </w:rPr>
        <w:t xml:space="preserve">be taught the correct start and exit points for each letter, which should not include ‘lead-in’ strokes from the line (see below) </w:t>
      </w:r>
    </w:p>
    <w:p w:rsidRPr="00046B5C" w:rsidR="00C53136" w:rsidP="00046B5C" w:rsidRDefault="00C53136" w14:paraId="39F8FB9C" w14:textId="1511474C">
      <w:pPr>
        <w:pStyle w:val="ListParagraph"/>
        <w:numPr>
          <w:ilvl w:val="0"/>
          <w:numId w:val="53"/>
        </w:numPr>
        <w:rPr>
          <w:lang w:val="en-US"/>
        </w:rPr>
      </w:pPr>
      <w:r w:rsidRPr="00046B5C">
        <w:rPr>
          <w:lang w:val="en-US"/>
        </w:rPr>
        <w:t xml:space="preserve">respond to dictation from the teacher, </w:t>
      </w:r>
      <w:r w:rsidRPr="00046B5C" w:rsidR="00E840C9">
        <w:rPr>
          <w:lang w:val="en-US"/>
        </w:rPr>
        <w:t>practicing</w:t>
      </w:r>
      <w:r w:rsidRPr="00046B5C">
        <w:rPr>
          <w:lang w:val="en-US"/>
        </w:rPr>
        <w:t xml:space="preserve"> writing words in sentences that include only the GPCs and exception words they have learnt</w:t>
      </w:r>
    </w:p>
    <w:p w:rsidRPr="00C53136" w:rsidR="00C53136" w:rsidP="00C53136" w:rsidRDefault="00C53136" w14:paraId="1FD95129" w14:textId="77777777">
      <w:pPr>
        <w:rPr>
          <w:lang w:val="en-US"/>
        </w:rPr>
      </w:pPr>
    </w:p>
    <w:p w:rsidRPr="00C53136" w:rsidR="00C53136" w:rsidP="00C53136" w:rsidRDefault="00C53136" w14:paraId="6F0B624A" w14:textId="77777777">
      <w:pPr>
        <w:rPr>
          <w:lang w:val="en-US"/>
        </w:rPr>
      </w:pPr>
      <w:r w:rsidRPr="00C53136">
        <w:rPr>
          <w:lang w:val="en-US"/>
        </w:rPr>
        <w:t xml:space="preserve">Learning to form letters requires considerable effort and attention. Schools, therefore, should consider the advantages to children of delaying the teaching of joined handwriting. </w:t>
      </w:r>
    </w:p>
    <w:p w:rsidRPr="00C53136" w:rsidR="00C53136" w:rsidP="00C53136" w:rsidRDefault="00C53136" w14:paraId="22C6AD44" w14:textId="77777777">
      <w:r w:rsidRPr="00C53136">
        <w:t>Nearly all the headteachers in the schools Ofsted visited for its ‘Bold beginnings’ survey did not teach a cursive or pre-cursive script in Reception. They told inspectors that they believed: … it slowed down children’s writing, at a point when they already found manual dexterity tricky and the muscles in their shoulders, arms and hands were still developing.</w:t>
      </w:r>
    </w:p>
    <w:p w:rsidRPr="00C53136" w:rsidR="00C53136" w:rsidP="00C53136" w:rsidRDefault="00C53136" w14:paraId="3AF1D143" w14:textId="77777777">
      <w:pPr>
        <w:rPr>
          <w:lang w:val="en-US"/>
        </w:rPr>
      </w:pPr>
      <w:r w:rsidRPr="00C53136">
        <w:rPr>
          <w:lang w:val="en-US"/>
        </w:rPr>
        <w:t>Finally, sitting on the floor and writing on a mini whiteboard does not help children learn to hold a pencil and form letters correctly. To write, they should sit comfortably on a chair at a table. Using a whiteboard also means there is no paper record of the work, for the child, the teacher, or the parent.</w:t>
      </w:r>
    </w:p>
    <w:p w:rsidRPr="00C53136" w:rsidR="00C53136" w:rsidP="00C53136" w:rsidRDefault="00C53136" w14:paraId="69F5BCB9" w14:textId="77777777">
      <w:pPr>
        <w:rPr>
          <w:lang w:val="en-US"/>
        </w:rPr>
      </w:pPr>
    </w:p>
    <w:p w:rsidRPr="00C53136" w:rsidR="00C53136" w:rsidP="00C53136" w:rsidRDefault="00C53136" w14:paraId="1355E6B1" w14:textId="77777777">
      <w:pPr>
        <w:rPr>
          <w:lang w:val="en-US"/>
        </w:rPr>
      </w:pPr>
      <w:r w:rsidRPr="00C53136">
        <w:rPr>
          <w:lang w:val="en-US"/>
        </w:rPr>
        <w:t xml:space="preserve">. </w:t>
      </w:r>
    </w:p>
    <w:p w:rsidRPr="00C53136" w:rsidR="00C53136" w:rsidP="00C53136" w:rsidRDefault="00C53136" w14:paraId="617FD3D7" w14:textId="77777777">
      <w:pPr>
        <w:rPr>
          <w:lang w:val="en-US"/>
        </w:rPr>
      </w:pPr>
    </w:p>
    <w:p w:rsidRPr="00C53136" w:rsidR="00C53136" w:rsidP="00C53136" w:rsidRDefault="00C53136" w14:paraId="7FEEBA24" w14:textId="77777777">
      <w:pPr>
        <w:rPr>
          <w:lang w:val="en-US"/>
        </w:rPr>
      </w:pPr>
    </w:p>
    <w:p w:rsidRPr="00C53136" w:rsidR="00C53136" w:rsidP="00C53136" w:rsidRDefault="00C53136" w14:paraId="0467EB85" w14:textId="77777777">
      <w:pPr>
        <w:rPr>
          <w:lang w:val="en-US"/>
        </w:rPr>
      </w:pPr>
    </w:p>
    <w:p w:rsidRPr="00C53136" w:rsidR="00C53136" w:rsidP="00C53136" w:rsidRDefault="00C53136" w14:paraId="21C30B49" w14:textId="77777777">
      <w:pPr>
        <w:rPr>
          <w:lang w:val="en-US"/>
        </w:rPr>
      </w:pPr>
    </w:p>
    <w:p w:rsidRPr="00C53136" w:rsidR="00C53136" w:rsidP="00C53136" w:rsidRDefault="00C53136" w14:paraId="5294AB50" w14:textId="77777777">
      <w:pPr>
        <w:rPr>
          <w:lang w:val="en-US"/>
        </w:rPr>
      </w:pPr>
    </w:p>
    <w:p w:rsidRPr="00C53136" w:rsidR="00C53136" w:rsidP="00C53136" w:rsidRDefault="00C53136" w14:paraId="2C7CF3F4" w14:textId="77777777"/>
    <w:p w:rsidRPr="00C53136" w:rsidR="00C53136" w:rsidP="00C53136" w:rsidRDefault="00C53136" w14:paraId="50A7B3F4" w14:textId="77777777"/>
    <w:p w:rsidRPr="00C53136" w:rsidR="00C53136" w:rsidP="00C53136" w:rsidRDefault="00C53136" w14:paraId="4CAF6916" w14:textId="77777777"/>
    <w:p w:rsidRPr="00C53136" w:rsidR="00C53136" w:rsidP="00C53136" w:rsidRDefault="00C53136" w14:paraId="005F5BD8" w14:textId="77777777"/>
    <w:p w:rsidRPr="00C53136" w:rsidR="00C53136" w:rsidP="00C53136" w:rsidRDefault="00C53136" w14:paraId="655321B1" w14:textId="77777777"/>
    <w:p w:rsidRPr="00C53136" w:rsidR="00C53136" w:rsidP="00C53136" w:rsidRDefault="00C53136" w14:paraId="4140744B" w14:textId="77777777">
      <w:pPr>
        <w:rPr>
          <w:lang w:val="en-US"/>
        </w:rPr>
      </w:pPr>
    </w:p>
    <w:p w:rsidRPr="00C53136" w:rsidR="00C53136" w:rsidP="00C53136" w:rsidRDefault="00C53136" w14:paraId="60BA462C" w14:textId="77777777">
      <w:pPr>
        <w:rPr>
          <w:lang w:val="en-US"/>
        </w:rPr>
      </w:pPr>
    </w:p>
    <w:p w:rsidRPr="00C53136" w:rsidR="00C53136" w:rsidP="00C53136" w:rsidRDefault="00C53136" w14:paraId="6522F986" w14:textId="77777777">
      <w:pPr>
        <w:rPr>
          <w:lang w:val="en-US"/>
        </w:rPr>
      </w:pPr>
    </w:p>
    <w:p w:rsidRPr="00A42739" w:rsidR="00A42739" w:rsidP="00A42739" w:rsidRDefault="00A42739" w14:paraId="1421ED77" w14:textId="77777777"/>
    <w:sectPr w:rsidRPr="00A42739" w:rsidR="00A42739" w:rsidSect="0009519E">
      <w:footerReference w:type="default" r:id="rId21"/>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60632D3"/>
    <w:multiLevelType w:val="hybridMultilevel"/>
    <w:tmpl w:val="20224102"/>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70756F0"/>
    <w:multiLevelType w:val="hybridMultilevel"/>
    <w:tmpl w:val="F800DB28"/>
    <w:lvl w:ilvl="0" w:tplc="DD52352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70D2157"/>
    <w:multiLevelType w:val="hybridMultilevel"/>
    <w:tmpl w:val="1E12241C"/>
    <w:lvl w:ilvl="0" w:tplc="08090001">
      <w:start w:val="1"/>
      <w:numFmt w:val="bullet"/>
      <w:lvlText w:val=""/>
      <w:lvlJc w:val="left"/>
      <w:pPr>
        <w:ind w:left="720" w:hanging="360"/>
      </w:pPr>
      <w:rPr>
        <w:rFonts w:hint="default" w:ascii="Symbol" w:hAnsi="Symbol"/>
        <w:color w:val="auto"/>
      </w:rPr>
    </w:lvl>
    <w:lvl w:ilvl="1" w:tplc="B524DE30">
      <w:numFmt w:val="bullet"/>
      <w:lvlText w:val="•"/>
      <w:lvlJc w:val="left"/>
      <w:pPr>
        <w:ind w:left="1440" w:hanging="360"/>
      </w:pPr>
      <w:rPr>
        <w:rFonts w:hint="default" w:ascii="Calibri" w:hAnsi="Calibri" w:cs="Calibri" w:eastAsiaTheme="minorHAns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76F6268"/>
    <w:multiLevelType w:val="hybridMultilevel"/>
    <w:tmpl w:val="F97A40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C4B4A1A"/>
    <w:multiLevelType w:val="hybridMultilevel"/>
    <w:tmpl w:val="82A2126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33DAB436">
      <w:numFmt w:val="bullet"/>
      <w:lvlText w:val="•"/>
      <w:lvlJc w:val="left"/>
      <w:pPr>
        <w:ind w:left="2160" w:hanging="360"/>
      </w:pPr>
      <w:rPr>
        <w:rFonts w:hint="default" w:ascii="Calibri" w:hAnsi="Calibri" w:cs="Calibri" w:eastAsiaTheme="minorHAnsi"/>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C7A43BD"/>
    <w:multiLevelType w:val="hybridMultilevel"/>
    <w:tmpl w:val="F2589A1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E8248B6"/>
    <w:multiLevelType w:val="hybridMultilevel"/>
    <w:tmpl w:val="506A49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5DC3B09"/>
    <w:multiLevelType w:val="hybridMultilevel"/>
    <w:tmpl w:val="6CCEA5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D9C290F"/>
    <w:multiLevelType w:val="hybridMultilevel"/>
    <w:tmpl w:val="A6A8FE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F497A5D"/>
    <w:multiLevelType w:val="hybridMultilevel"/>
    <w:tmpl w:val="24960D6A"/>
    <w:lvl w:ilvl="0" w:tplc="DD52352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1FBD5182"/>
    <w:multiLevelType w:val="hybridMultilevel"/>
    <w:tmpl w:val="6A361324"/>
    <w:lvl w:ilvl="0" w:tplc="DD52352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FE711C0"/>
    <w:multiLevelType w:val="hybridMultilevel"/>
    <w:tmpl w:val="C2E666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35528F4"/>
    <w:multiLevelType w:val="hybridMultilevel"/>
    <w:tmpl w:val="BA88A8F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3A244E2"/>
    <w:multiLevelType w:val="hybridMultilevel"/>
    <w:tmpl w:val="8926092E"/>
    <w:lvl w:ilvl="0" w:tplc="04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17" w15:restartNumberingAfterBreak="0">
    <w:nsid w:val="29723992"/>
    <w:multiLevelType w:val="multilevel"/>
    <w:tmpl w:val="99F26D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2BAD3E6E"/>
    <w:multiLevelType w:val="hybridMultilevel"/>
    <w:tmpl w:val="D0328E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2DFC52A7"/>
    <w:multiLevelType w:val="hybridMultilevel"/>
    <w:tmpl w:val="45066EE0"/>
    <w:lvl w:ilvl="0" w:tplc="08090001">
      <w:start w:val="1"/>
      <w:numFmt w:val="bullet"/>
      <w:lvlText w:val=""/>
      <w:lvlJc w:val="left"/>
      <w:pPr>
        <w:ind w:left="768" w:hanging="360"/>
      </w:pPr>
      <w:rPr>
        <w:rFonts w:hint="default" w:ascii="Symbol" w:hAnsi="Symbol"/>
      </w:rPr>
    </w:lvl>
    <w:lvl w:ilvl="1" w:tplc="08090003" w:tentative="1">
      <w:start w:val="1"/>
      <w:numFmt w:val="bullet"/>
      <w:lvlText w:val="o"/>
      <w:lvlJc w:val="left"/>
      <w:pPr>
        <w:ind w:left="1488" w:hanging="360"/>
      </w:pPr>
      <w:rPr>
        <w:rFonts w:hint="default" w:ascii="Courier New" w:hAnsi="Courier New" w:cs="Courier New"/>
      </w:rPr>
    </w:lvl>
    <w:lvl w:ilvl="2" w:tplc="08090005" w:tentative="1">
      <w:start w:val="1"/>
      <w:numFmt w:val="bullet"/>
      <w:lvlText w:val=""/>
      <w:lvlJc w:val="left"/>
      <w:pPr>
        <w:ind w:left="2208" w:hanging="360"/>
      </w:pPr>
      <w:rPr>
        <w:rFonts w:hint="default" w:ascii="Wingdings" w:hAnsi="Wingdings"/>
      </w:rPr>
    </w:lvl>
    <w:lvl w:ilvl="3" w:tplc="08090001" w:tentative="1">
      <w:start w:val="1"/>
      <w:numFmt w:val="bullet"/>
      <w:lvlText w:val=""/>
      <w:lvlJc w:val="left"/>
      <w:pPr>
        <w:ind w:left="2928" w:hanging="360"/>
      </w:pPr>
      <w:rPr>
        <w:rFonts w:hint="default" w:ascii="Symbol" w:hAnsi="Symbol"/>
      </w:rPr>
    </w:lvl>
    <w:lvl w:ilvl="4" w:tplc="08090003" w:tentative="1">
      <w:start w:val="1"/>
      <w:numFmt w:val="bullet"/>
      <w:lvlText w:val="o"/>
      <w:lvlJc w:val="left"/>
      <w:pPr>
        <w:ind w:left="3648" w:hanging="360"/>
      </w:pPr>
      <w:rPr>
        <w:rFonts w:hint="default" w:ascii="Courier New" w:hAnsi="Courier New" w:cs="Courier New"/>
      </w:rPr>
    </w:lvl>
    <w:lvl w:ilvl="5" w:tplc="08090005" w:tentative="1">
      <w:start w:val="1"/>
      <w:numFmt w:val="bullet"/>
      <w:lvlText w:val=""/>
      <w:lvlJc w:val="left"/>
      <w:pPr>
        <w:ind w:left="4368" w:hanging="360"/>
      </w:pPr>
      <w:rPr>
        <w:rFonts w:hint="default" w:ascii="Wingdings" w:hAnsi="Wingdings"/>
      </w:rPr>
    </w:lvl>
    <w:lvl w:ilvl="6" w:tplc="08090001" w:tentative="1">
      <w:start w:val="1"/>
      <w:numFmt w:val="bullet"/>
      <w:lvlText w:val=""/>
      <w:lvlJc w:val="left"/>
      <w:pPr>
        <w:ind w:left="5088" w:hanging="360"/>
      </w:pPr>
      <w:rPr>
        <w:rFonts w:hint="default" w:ascii="Symbol" w:hAnsi="Symbol"/>
      </w:rPr>
    </w:lvl>
    <w:lvl w:ilvl="7" w:tplc="08090003" w:tentative="1">
      <w:start w:val="1"/>
      <w:numFmt w:val="bullet"/>
      <w:lvlText w:val="o"/>
      <w:lvlJc w:val="left"/>
      <w:pPr>
        <w:ind w:left="5808" w:hanging="360"/>
      </w:pPr>
      <w:rPr>
        <w:rFonts w:hint="default" w:ascii="Courier New" w:hAnsi="Courier New" w:cs="Courier New"/>
      </w:rPr>
    </w:lvl>
    <w:lvl w:ilvl="8" w:tplc="08090005" w:tentative="1">
      <w:start w:val="1"/>
      <w:numFmt w:val="bullet"/>
      <w:lvlText w:val=""/>
      <w:lvlJc w:val="left"/>
      <w:pPr>
        <w:ind w:left="6528" w:hanging="360"/>
      </w:pPr>
      <w:rPr>
        <w:rFonts w:hint="default" w:ascii="Wingdings" w:hAnsi="Wingdings"/>
      </w:rPr>
    </w:lvl>
  </w:abstractNum>
  <w:abstractNum w:abstractNumId="21" w15:restartNumberingAfterBreak="0">
    <w:nsid w:val="2DFF4819"/>
    <w:multiLevelType w:val="hybridMultilevel"/>
    <w:tmpl w:val="3DE613D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308D5FBE"/>
    <w:multiLevelType w:val="hybridMultilevel"/>
    <w:tmpl w:val="F5CC4802"/>
    <w:lvl w:ilvl="0" w:tplc="0A0CB1D6">
      <w:start w:val="3"/>
      <w:numFmt w:val="bullet"/>
      <w:lvlText w:val="-"/>
      <w:lvlJc w:val="left"/>
      <w:pPr>
        <w:ind w:left="1080" w:hanging="360"/>
      </w:pPr>
      <w:rPr>
        <w:rFonts w:hint="default" w:ascii="Century Gothic" w:hAnsi="Century Gothic" w:eastAsiaTheme="minorHAnsi" w:cstheme="minorBid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3" w15:restartNumberingAfterBreak="0">
    <w:nsid w:val="3B915A61"/>
    <w:multiLevelType w:val="hybridMultilevel"/>
    <w:tmpl w:val="04625F1E"/>
    <w:lvl w:ilvl="0" w:tplc="08090001">
      <w:start w:val="1"/>
      <w:numFmt w:val="bullet"/>
      <w:lvlText w:val=""/>
      <w:lvlJc w:val="left"/>
      <w:pPr>
        <w:ind w:left="1800" w:hanging="360"/>
      </w:pPr>
      <w:rPr>
        <w:rFonts w:hint="default" w:ascii="Symbol" w:hAnsi="Symbol"/>
      </w:rPr>
    </w:lvl>
    <w:lvl w:ilvl="1" w:tplc="08090003" w:tentative="1">
      <w:start w:val="1"/>
      <w:numFmt w:val="bullet"/>
      <w:lvlText w:val="o"/>
      <w:lvlJc w:val="left"/>
      <w:pPr>
        <w:ind w:left="2520" w:hanging="360"/>
      </w:pPr>
      <w:rPr>
        <w:rFonts w:hint="default" w:ascii="Courier New" w:hAnsi="Courier New" w:cs="Courier New"/>
      </w:rPr>
    </w:lvl>
    <w:lvl w:ilvl="2" w:tplc="08090005" w:tentative="1">
      <w:start w:val="1"/>
      <w:numFmt w:val="bullet"/>
      <w:lvlText w:val=""/>
      <w:lvlJc w:val="left"/>
      <w:pPr>
        <w:ind w:left="3240" w:hanging="360"/>
      </w:pPr>
      <w:rPr>
        <w:rFonts w:hint="default" w:ascii="Wingdings" w:hAnsi="Wingdings"/>
      </w:rPr>
    </w:lvl>
    <w:lvl w:ilvl="3" w:tplc="08090001" w:tentative="1">
      <w:start w:val="1"/>
      <w:numFmt w:val="bullet"/>
      <w:lvlText w:val=""/>
      <w:lvlJc w:val="left"/>
      <w:pPr>
        <w:ind w:left="3960" w:hanging="360"/>
      </w:pPr>
      <w:rPr>
        <w:rFonts w:hint="default" w:ascii="Symbol" w:hAnsi="Symbol"/>
      </w:rPr>
    </w:lvl>
    <w:lvl w:ilvl="4" w:tplc="08090003" w:tentative="1">
      <w:start w:val="1"/>
      <w:numFmt w:val="bullet"/>
      <w:lvlText w:val="o"/>
      <w:lvlJc w:val="left"/>
      <w:pPr>
        <w:ind w:left="4680" w:hanging="360"/>
      </w:pPr>
      <w:rPr>
        <w:rFonts w:hint="default" w:ascii="Courier New" w:hAnsi="Courier New" w:cs="Courier New"/>
      </w:rPr>
    </w:lvl>
    <w:lvl w:ilvl="5" w:tplc="08090005" w:tentative="1">
      <w:start w:val="1"/>
      <w:numFmt w:val="bullet"/>
      <w:lvlText w:val=""/>
      <w:lvlJc w:val="left"/>
      <w:pPr>
        <w:ind w:left="5400" w:hanging="360"/>
      </w:pPr>
      <w:rPr>
        <w:rFonts w:hint="default" w:ascii="Wingdings" w:hAnsi="Wingdings"/>
      </w:rPr>
    </w:lvl>
    <w:lvl w:ilvl="6" w:tplc="08090001" w:tentative="1">
      <w:start w:val="1"/>
      <w:numFmt w:val="bullet"/>
      <w:lvlText w:val=""/>
      <w:lvlJc w:val="left"/>
      <w:pPr>
        <w:ind w:left="6120" w:hanging="360"/>
      </w:pPr>
      <w:rPr>
        <w:rFonts w:hint="default" w:ascii="Symbol" w:hAnsi="Symbol"/>
      </w:rPr>
    </w:lvl>
    <w:lvl w:ilvl="7" w:tplc="08090003" w:tentative="1">
      <w:start w:val="1"/>
      <w:numFmt w:val="bullet"/>
      <w:lvlText w:val="o"/>
      <w:lvlJc w:val="left"/>
      <w:pPr>
        <w:ind w:left="6840" w:hanging="360"/>
      </w:pPr>
      <w:rPr>
        <w:rFonts w:hint="default" w:ascii="Courier New" w:hAnsi="Courier New" w:cs="Courier New"/>
      </w:rPr>
    </w:lvl>
    <w:lvl w:ilvl="8" w:tplc="08090005" w:tentative="1">
      <w:start w:val="1"/>
      <w:numFmt w:val="bullet"/>
      <w:lvlText w:val=""/>
      <w:lvlJc w:val="left"/>
      <w:pPr>
        <w:ind w:left="7560" w:hanging="360"/>
      </w:pPr>
      <w:rPr>
        <w:rFonts w:hint="default" w:ascii="Wingdings" w:hAnsi="Wingdings"/>
      </w:rPr>
    </w:lvl>
  </w:abstractNum>
  <w:abstractNum w:abstractNumId="24"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5" w15:restartNumberingAfterBreak="0">
    <w:nsid w:val="3F705D0C"/>
    <w:multiLevelType w:val="hybridMultilevel"/>
    <w:tmpl w:val="D826C144"/>
    <w:lvl w:ilvl="0" w:tplc="FD369802">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1505105"/>
    <w:multiLevelType w:val="hybridMultilevel"/>
    <w:tmpl w:val="EE16434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28" w15:restartNumberingAfterBreak="0">
    <w:nsid w:val="44CA4122"/>
    <w:multiLevelType w:val="hybridMultilevel"/>
    <w:tmpl w:val="4C1638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461B37D7"/>
    <w:multiLevelType w:val="hybridMultilevel"/>
    <w:tmpl w:val="D6029930"/>
    <w:lvl w:ilvl="0" w:tplc="04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48813189"/>
    <w:multiLevelType w:val="hybridMultilevel"/>
    <w:tmpl w:val="1A74428A"/>
    <w:lvl w:ilvl="0" w:tplc="DD52352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48F63846"/>
    <w:multiLevelType w:val="multilevel"/>
    <w:tmpl w:val="272ADC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49F03363"/>
    <w:multiLevelType w:val="hybridMultilevel"/>
    <w:tmpl w:val="E12E1F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524A1744"/>
    <w:multiLevelType w:val="hybridMultilevel"/>
    <w:tmpl w:val="8E60A1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54020A8E"/>
    <w:multiLevelType w:val="hybridMultilevel"/>
    <w:tmpl w:val="7FD6DBC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7" w15:restartNumberingAfterBreak="0">
    <w:nsid w:val="5550334B"/>
    <w:multiLevelType w:val="hybridMultilevel"/>
    <w:tmpl w:val="1ACC824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8" w15:restartNumberingAfterBreak="0">
    <w:nsid w:val="5722089C"/>
    <w:multiLevelType w:val="multilevel"/>
    <w:tmpl w:val="D82477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57BE602B"/>
    <w:multiLevelType w:val="hybridMultilevel"/>
    <w:tmpl w:val="427E50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41" w15:restartNumberingAfterBreak="0">
    <w:nsid w:val="5B075C92"/>
    <w:multiLevelType w:val="hybridMultilevel"/>
    <w:tmpl w:val="3F26E0D4"/>
    <w:lvl w:ilvl="0" w:tplc="DD52352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43" w15:restartNumberingAfterBreak="0">
    <w:nsid w:val="5D35758A"/>
    <w:multiLevelType w:val="hybridMultilevel"/>
    <w:tmpl w:val="701C6A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6476611F"/>
    <w:multiLevelType w:val="hybridMultilevel"/>
    <w:tmpl w:val="762E5D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659F6030"/>
    <w:multiLevelType w:val="hybridMultilevel"/>
    <w:tmpl w:val="C44054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7" w15:restartNumberingAfterBreak="0">
    <w:nsid w:val="6A493C3B"/>
    <w:multiLevelType w:val="multilevel"/>
    <w:tmpl w:val="A176D7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8"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49" w15:restartNumberingAfterBreak="0">
    <w:nsid w:val="6C722E46"/>
    <w:multiLevelType w:val="hybridMultilevel"/>
    <w:tmpl w:val="00D67998"/>
    <w:lvl w:ilvl="0" w:tplc="08090001">
      <w:start w:val="1"/>
      <w:numFmt w:val="bullet"/>
      <w:lvlText w:val=""/>
      <w:lvlJc w:val="left"/>
      <w:pPr>
        <w:ind w:left="780" w:hanging="360"/>
      </w:pPr>
      <w:rPr>
        <w:rFonts w:hint="default" w:ascii="Symbol" w:hAnsi="Symbol"/>
      </w:rPr>
    </w:lvl>
    <w:lvl w:ilvl="1" w:tplc="08090003" w:tentative="1">
      <w:start w:val="1"/>
      <w:numFmt w:val="bullet"/>
      <w:lvlText w:val="o"/>
      <w:lvlJc w:val="left"/>
      <w:pPr>
        <w:ind w:left="1500" w:hanging="360"/>
      </w:pPr>
      <w:rPr>
        <w:rFonts w:hint="default" w:ascii="Courier New" w:hAnsi="Courier New" w:cs="Courier New"/>
      </w:rPr>
    </w:lvl>
    <w:lvl w:ilvl="2" w:tplc="08090005" w:tentative="1">
      <w:start w:val="1"/>
      <w:numFmt w:val="bullet"/>
      <w:lvlText w:val=""/>
      <w:lvlJc w:val="left"/>
      <w:pPr>
        <w:ind w:left="2220" w:hanging="360"/>
      </w:pPr>
      <w:rPr>
        <w:rFonts w:hint="default" w:ascii="Wingdings" w:hAnsi="Wingdings"/>
      </w:rPr>
    </w:lvl>
    <w:lvl w:ilvl="3" w:tplc="08090001" w:tentative="1">
      <w:start w:val="1"/>
      <w:numFmt w:val="bullet"/>
      <w:lvlText w:val=""/>
      <w:lvlJc w:val="left"/>
      <w:pPr>
        <w:ind w:left="2940" w:hanging="360"/>
      </w:pPr>
      <w:rPr>
        <w:rFonts w:hint="default" w:ascii="Symbol" w:hAnsi="Symbol"/>
      </w:rPr>
    </w:lvl>
    <w:lvl w:ilvl="4" w:tplc="08090003" w:tentative="1">
      <w:start w:val="1"/>
      <w:numFmt w:val="bullet"/>
      <w:lvlText w:val="o"/>
      <w:lvlJc w:val="left"/>
      <w:pPr>
        <w:ind w:left="3660" w:hanging="360"/>
      </w:pPr>
      <w:rPr>
        <w:rFonts w:hint="default" w:ascii="Courier New" w:hAnsi="Courier New" w:cs="Courier New"/>
      </w:rPr>
    </w:lvl>
    <w:lvl w:ilvl="5" w:tplc="08090005" w:tentative="1">
      <w:start w:val="1"/>
      <w:numFmt w:val="bullet"/>
      <w:lvlText w:val=""/>
      <w:lvlJc w:val="left"/>
      <w:pPr>
        <w:ind w:left="4380" w:hanging="360"/>
      </w:pPr>
      <w:rPr>
        <w:rFonts w:hint="default" w:ascii="Wingdings" w:hAnsi="Wingdings"/>
      </w:rPr>
    </w:lvl>
    <w:lvl w:ilvl="6" w:tplc="08090001" w:tentative="1">
      <w:start w:val="1"/>
      <w:numFmt w:val="bullet"/>
      <w:lvlText w:val=""/>
      <w:lvlJc w:val="left"/>
      <w:pPr>
        <w:ind w:left="5100" w:hanging="360"/>
      </w:pPr>
      <w:rPr>
        <w:rFonts w:hint="default" w:ascii="Symbol" w:hAnsi="Symbol"/>
      </w:rPr>
    </w:lvl>
    <w:lvl w:ilvl="7" w:tplc="08090003" w:tentative="1">
      <w:start w:val="1"/>
      <w:numFmt w:val="bullet"/>
      <w:lvlText w:val="o"/>
      <w:lvlJc w:val="left"/>
      <w:pPr>
        <w:ind w:left="5820" w:hanging="360"/>
      </w:pPr>
      <w:rPr>
        <w:rFonts w:hint="default" w:ascii="Courier New" w:hAnsi="Courier New" w:cs="Courier New"/>
      </w:rPr>
    </w:lvl>
    <w:lvl w:ilvl="8" w:tplc="08090005" w:tentative="1">
      <w:start w:val="1"/>
      <w:numFmt w:val="bullet"/>
      <w:lvlText w:val=""/>
      <w:lvlJc w:val="left"/>
      <w:pPr>
        <w:ind w:left="6540" w:hanging="360"/>
      </w:pPr>
      <w:rPr>
        <w:rFonts w:hint="default" w:ascii="Wingdings" w:hAnsi="Wingdings"/>
      </w:rPr>
    </w:lvl>
  </w:abstractNum>
  <w:abstractNum w:abstractNumId="50" w15:restartNumberingAfterBreak="0">
    <w:nsid w:val="6D121D59"/>
    <w:multiLevelType w:val="hybridMultilevel"/>
    <w:tmpl w:val="50A2B6B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6FCB1BA1"/>
    <w:multiLevelType w:val="hybridMultilevel"/>
    <w:tmpl w:val="2B5A7B16"/>
    <w:lvl w:ilvl="0" w:tplc="DD52352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2" w15:restartNumberingAfterBreak="0">
    <w:nsid w:val="73501CF9"/>
    <w:multiLevelType w:val="hybridMultilevel"/>
    <w:tmpl w:val="0D583F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3" w15:restartNumberingAfterBreak="0">
    <w:nsid w:val="747D319A"/>
    <w:multiLevelType w:val="hybridMultilevel"/>
    <w:tmpl w:val="CBD2B41E"/>
    <w:lvl w:ilvl="0" w:tplc="08090001">
      <w:start w:val="1"/>
      <w:numFmt w:val="bullet"/>
      <w:lvlText w:val=""/>
      <w:lvlJc w:val="left"/>
      <w:pPr>
        <w:ind w:left="720" w:hanging="360"/>
      </w:pPr>
      <w:rPr>
        <w:rFonts w:hint="default" w:ascii="Symbol" w:hAnsi="Symbol"/>
        <w:color w:val="auto"/>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4" w15:restartNumberingAfterBreak="0">
    <w:nsid w:val="7CA50C5C"/>
    <w:multiLevelType w:val="hybridMultilevel"/>
    <w:tmpl w:val="88A6E4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8"/>
  </w:num>
  <w:num w:numId="2" w16cid:durableId="62652811">
    <w:abstractNumId w:val="34"/>
  </w:num>
  <w:num w:numId="3" w16cid:durableId="628630623">
    <w:abstractNumId w:val="0"/>
  </w:num>
  <w:num w:numId="4" w16cid:durableId="225528018">
    <w:abstractNumId w:val="46"/>
  </w:num>
  <w:num w:numId="5" w16cid:durableId="1436093631">
    <w:abstractNumId w:val="19"/>
  </w:num>
  <w:num w:numId="6" w16cid:durableId="1557428178">
    <w:abstractNumId w:val="48"/>
  </w:num>
  <w:num w:numId="7" w16cid:durableId="660042368">
    <w:abstractNumId w:val="27"/>
  </w:num>
  <w:num w:numId="8" w16cid:durableId="1460995809">
    <w:abstractNumId w:val="16"/>
  </w:num>
  <w:num w:numId="9" w16cid:durableId="358706647">
    <w:abstractNumId w:val="24"/>
  </w:num>
  <w:num w:numId="10" w16cid:durableId="1193953526">
    <w:abstractNumId w:val="33"/>
  </w:num>
  <w:num w:numId="11" w16cid:durableId="1746761201">
    <w:abstractNumId w:val="42"/>
  </w:num>
  <w:num w:numId="12" w16cid:durableId="1272591577">
    <w:abstractNumId w:val="40"/>
  </w:num>
  <w:num w:numId="13" w16cid:durableId="1348824193">
    <w:abstractNumId w:val="45"/>
  </w:num>
  <w:num w:numId="14" w16cid:durableId="1016075805">
    <w:abstractNumId w:val="17"/>
  </w:num>
  <w:num w:numId="15" w16cid:durableId="575014823">
    <w:abstractNumId w:val="37"/>
  </w:num>
  <w:num w:numId="16" w16cid:durableId="152840516">
    <w:abstractNumId w:val="35"/>
  </w:num>
  <w:num w:numId="17" w16cid:durableId="814224982">
    <w:abstractNumId w:val="6"/>
  </w:num>
  <w:num w:numId="18" w16cid:durableId="1672365071">
    <w:abstractNumId w:val="14"/>
  </w:num>
  <w:num w:numId="19" w16cid:durableId="1028604523">
    <w:abstractNumId w:val="49"/>
  </w:num>
  <w:num w:numId="20" w16cid:durableId="1016612477">
    <w:abstractNumId w:val="44"/>
  </w:num>
  <w:num w:numId="21" w16cid:durableId="855314000">
    <w:abstractNumId w:val="53"/>
  </w:num>
  <w:num w:numId="22" w16cid:durableId="1274167761">
    <w:abstractNumId w:val="9"/>
  </w:num>
  <w:num w:numId="23" w16cid:durableId="574050845">
    <w:abstractNumId w:val="43"/>
  </w:num>
  <w:num w:numId="24" w16cid:durableId="1962765338">
    <w:abstractNumId w:val="22"/>
  </w:num>
  <w:num w:numId="25" w16cid:durableId="819807364">
    <w:abstractNumId w:val="52"/>
  </w:num>
  <w:num w:numId="26" w16cid:durableId="1018772936">
    <w:abstractNumId w:val="26"/>
  </w:num>
  <w:num w:numId="27" w16cid:durableId="1423524783">
    <w:abstractNumId w:val="4"/>
  </w:num>
  <w:num w:numId="28" w16cid:durableId="133791584">
    <w:abstractNumId w:val="50"/>
  </w:num>
  <w:num w:numId="29" w16cid:durableId="1039090883">
    <w:abstractNumId w:val="31"/>
  </w:num>
  <w:num w:numId="30" w16cid:durableId="743838242">
    <w:abstractNumId w:val="38"/>
  </w:num>
  <w:num w:numId="31" w16cid:durableId="1395356217">
    <w:abstractNumId w:val="18"/>
  </w:num>
  <w:num w:numId="32" w16cid:durableId="1421442933">
    <w:abstractNumId w:val="5"/>
  </w:num>
  <w:num w:numId="33" w16cid:durableId="2086026576">
    <w:abstractNumId w:val="7"/>
  </w:num>
  <w:num w:numId="34" w16cid:durableId="1696930631">
    <w:abstractNumId w:val="3"/>
  </w:num>
  <w:num w:numId="35" w16cid:durableId="542639669">
    <w:abstractNumId w:val="13"/>
  </w:num>
  <w:num w:numId="36" w16cid:durableId="1187866575">
    <w:abstractNumId w:val="32"/>
  </w:num>
  <w:num w:numId="37" w16cid:durableId="1109817408">
    <w:abstractNumId w:val="21"/>
  </w:num>
  <w:num w:numId="38" w16cid:durableId="1891570332">
    <w:abstractNumId w:val="41"/>
  </w:num>
  <w:num w:numId="39" w16cid:durableId="778063050">
    <w:abstractNumId w:val="30"/>
  </w:num>
  <w:num w:numId="40" w16cid:durableId="944655607">
    <w:abstractNumId w:val="1"/>
  </w:num>
  <w:num w:numId="41" w16cid:durableId="1412192176">
    <w:abstractNumId w:val="51"/>
  </w:num>
  <w:num w:numId="42" w16cid:durableId="1124537919">
    <w:abstractNumId w:val="2"/>
  </w:num>
  <w:num w:numId="43" w16cid:durableId="535242261">
    <w:abstractNumId w:val="12"/>
  </w:num>
  <w:num w:numId="44" w16cid:durableId="905725453">
    <w:abstractNumId w:val="11"/>
  </w:num>
  <w:num w:numId="45" w16cid:durableId="1192109332">
    <w:abstractNumId w:val="10"/>
  </w:num>
  <w:num w:numId="46" w16cid:durableId="702561579">
    <w:abstractNumId w:val="36"/>
  </w:num>
  <w:num w:numId="47" w16cid:durableId="43451975">
    <w:abstractNumId w:val="54"/>
  </w:num>
  <w:num w:numId="48" w16cid:durableId="1515338443">
    <w:abstractNumId w:val="25"/>
  </w:num>
  <w:num w:numId="49" w16cid:durableId="1851868152">
    <w:abstractNumId w:val="47"/>
  </w:num>
  <w:num w:numId="50" w16cid:durableId="972641855">
    <w:abstractNumId w:val="15"/>
  </w:num>
  <w:num w:numId="51" w16cid:durableId="55008059">
    <w:abstractNumId w:val="29"/>
  </w:num>
  <w:num w:numId="52" w16cid:durableId="1137379233">
    <w:abstractNumId w:val="39"/>
  </w:num>
  <w:num w:numId="53" w16cid:durableId="104472452">
    <w:abstractNumId w:val="23"/>
  </w:num>
  <w:num w:numId="54" w16cid:durableId="2142377552">
    <w:abstractNumId w:val="20"/>
  </w:num>
  <w:num w:numId="55" w16cid:durableId="1910924436">
    <w:abstractNumId w:val="28"/>
  </w:num>
  <w:numIdMacAtCleanup w:val="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66"/>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1241"/>
    <w:rsid w:val="000037F2"/>
    <w:rsid w:val="0000614D"/>
    <w:rsid w:val="00020D0C"/>
    <w:rsid w:val="0002641E"/>
    <w:rsid w:val="000279EC"/>
    <w:rsid w:val="00034EDD"/>
    <w:rsid w:val="00041509"/>
    <w:rsid w:val="00042796"/>
    <w:rsid w:val="00043379"/>
    <w:rsid w:val="00044BDC"/>
    <w:rsid w:val="00046B5C"/>
    <w:rsid w:val="00050BB7"/>
    <w:rsid w:val="000517B6"/>
    <w:rsid w:val="000525AC"/>
    <w:rsid w:val="0005551F"/>
    <w:rsid w:val="000630BE"/>
    <w:rsid w:val="0007218D"/>
    <w:rsid w:val="000729F9"/>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33F"/>
    <w:rsid w:val="0010491B"/>
    <w:rsid w:val="00115A70"/>
    <w:rsid w:val="00122B6B"/>
    <w:rsid w:val="0012325C"/>
    <w:rsid w:val="00132100"/>
    <w:rsid w:val="001421DC"/>
    <w:rsid w:val="001434D6"/>
    <w:rsid w:val="00143DCC"/>
    <w:rsid w:val="001456F1"/>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1F38"/>
    <w:rsid w:val="001D5E74"/>
    <w:rsid w:val="001D619F"/>
    <w:rsid w:val="001D709C"/>
    <w:rsid w:val="001D7482"/>
    <w:rsid w:val="001E64B8"/>
    <w:rsid w:val="001E75DC"/>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1E2C"/>
    <w:rsid w:val="002929F5"/>
    <w:rsid w:val="00293774"/>
    <w:rsid w:val="0029454E"/>
    <w:rsid w:val="00295F15"/>
    <w:rsid w:val="002979F8"/>
    <w:rsid w:val="002A02DB"/>
    <w:rsid w:val="002A0497"/>
    <w:rsid w:val="002A1D58"/>
    <w:rsid w:val="002A53DD"/>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3D37"/>
    <w:rsid w:val="00317BE5"/>
    <w:rsid w:val="003244D5"/>
    <w:rsid w:val="00325BE1"/>
    <w:rsid w:val="00330F85"/>
    <w:rsid w:val="00334100"/>
    <w:rsid w:val="003477B4"/>
    <w:rsid w:val="0034784E"/>
    <w:rsid w:val="00352C41"/>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95769"/>
    <w:rsid w:val="003A31D5"/>
    <w:rsid w:val="003A5133"/>
    <w:rsid w:val="003A6B3C"/>
    <w:rsid w:val="003B5ED1"/>
    <w:rsid w:val="003C4CC3"/>
    <w:rsid w:val="003C5C1F"/>
    <w:rsid w:val="003C6A26"/>
    <w:rsid w:val="003C7A47"/>
    <w:rsid w:val="003D0E25"/>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4C9"/>
    <w:rsid w:val="00406B83"/>
    <w:rsid w:val="0041007D"/>
    <w:rsid w:val="004108A2"/>
    <w:rsid w:val="00411BDA"/>
    <w:rsid w:val="00414A70"/>
    <w:rsid w:val="004151F7"/>
    <w:rsid w:val="004165CE"/>
    <w:rsid w:val="00417CF7"/>
    <w:rsid w:val="00423D35"/>
    <w:rsid w:val="00424A6E"/>
    <w:rsid w:val="00433AC4"/>
    <w:rsid w:val="00434019"/>
    <w:rsid w:val="00441AED"/>
    <w:rsid w:val="00443E85"/>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633F"/>
    <w:rsid w:val="004C7D43"/>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A568F"/>
    <w:rsid w:val="005B0DAF"/>
    <w:rsid w:val="005B3F8D"/>
    <w:rsid w:val="005B6F44"/>
    <w:rsid w:val="005B7C19"/>
    <w:rsid w:val="005C08DD"/>
    <w:rsid w:val="005C73B4"/>
    <w:rsid w:val="005D1369"/>
    <w:rsid w:val="005D54A5"/>
    <w:rsid w:val="005D5598"/>
    <w:rsid w:val="005E1121"/>
    <w:rsid w:val="005E15F4"/>
    <w:rsid w:val="005E35A3"/>
    <w:rsid w:val="005E4670"/>
    <w:rsid w:val="005F0F20"/>
    <w:rsid w:val="005F3723"/>
    <w:rsid w:val="005F62D5"/>
    <w:rsid w:val="005F72DE"/>
    <w:rsid w:val="0060317F"/>
    <w:rsid w:val="00622ECE"/>
    <w:rsid w:val="0062454D"/>
    <w:rsid w:val="0063348F"/>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9112D"/>
    <w:rsid w:val="0069788E"/>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E772D"/>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52B2"/>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2739"/>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603F"/>
    <w:rsid w:val="00AD7316"/>
    <w:rsid w:val="00AD78CA"/>
    <w:rsid w:val="00AD7E81"/>
    <w:rsid w:val="00AE0489"/>
    <w:rsid w:val="00AE6747"/>
    <w:rsid w:val="00AF210A"/>
    <w:rsid w:val="00AF424E"/>
    <w:rsid w:val="00AF488B"/>
    <w:rsid w:val="00AF581D"/>
    <w:rsid w:val="00AF6A5B"/>
    <w:rsid w:val="00B00AAD"/>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965D5"/>
    <w:rsid w:val="00B96A52"/>
    <w:rsid w:val="00BA168F"/>
    <w:rsid w:val="00BA3FFD"/>
    <w:rsid w:val="00BA4EED"/>
    <w:rsid w:val="00BA6903"/>
    <w:rsid w:val="00BB67FA"/>
    <w:rsid w:val="00BC0CA0"/>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475"/>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3136"/>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D687F"/>
    <w:rsid w:val="00CE1997"/>
    <w:rsid w:val="00CE2102"/>
    <w:rsid w:val="00CE2D97"/>
    <w:rsid w:val="00CE5DF7"/>
    <w:rsid w:val="00CF2BAC"/>
    <w:rsid w:val="00CF3B73"/>
    <w:rsid w:val="00D13A1C"/>
    <w:rsid w:val="00D20B10"/>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370F7"/>
    <w:rsid w:val="00E44FD2"/>
    <w:rsid w:val="00E47123"/>
    <w:rsid w:val="00E51D70"/>
    <w:rsid w:val="00E567E1"/>
    <w:rsid w:val="00E575F5"/>
    <w:rsid w:val="00E66996"/>
    <w:rsid w:val="00E7088E"/>
    <w:rsid w:val="00E8251D"/>
    <w:rsid w:val="00E840C9"/>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25161E2"/>
    <w:rsid w:val="04E09379"/>
    <w:rsid w:val="050E52CF"/>
    <w:rsid w:val="051B911E"/>
    <w:rsid w:val="0534684A"/>
    <w:rsid w:val="07F9148D"/>
    <w:rsid w:val="087F86F0"/>
    <w:rsid w:val="08D06C60"/>
    <w:rsid w:val="0AEAC233"/>
    <w:rsid w:val="0B0F6C1A"/>
    <w:rsid w:val="0B10FDB2"/>
    <w:rsid w:val="0C4FDDB7"/>
    <w:rsid w:val="0C67F8B2"/>
    <w:rsid w:val="0C68F51E"/>
    <w:rsid w:val="0C960988"/>
    <w:rsid w:val="0CA6A6D7"/>
    <w:rsid w:val="0CC4F956"/>
    <w:rsid w:val="0D5B376F"/>
    <w:rsid w:val="0EF37901"/>
    <w:rsid w:val="1058BB8E"/>
    <w:rsid w:val="10FC6C82"/>
    <w:rsid w:val="11E29259"/>
    <w:rsid w:val="12B22F4D"/>
    <w:rsid w:val="12C4E3B1"/>
    <w:rsid w:val="12D943B7"/>
    <w:rsid w:val="12EC1CBD"/>
    <w:rsid w:val="133B5E17"/>
    <w:rsid w:val="13E74C96"/>
    <w:rsid w:val="163760CE"/>
    <w:rsid w:val="1657DDBB"/>
    <w:rsid w:val="169D29B7"/>
    <w:rsid w:val="16ECE6C2"/>
    <w:rsid w:val="182F6D23"/>
    <w:rsid w:val="195B6433"/>
    <w:rsid w:val="1A09619B"/>
    <w:rsid w:val="1ACFF596"/>
    <w:rsid w:val="1B86FC26"/>
    <w:rsid w:val="1BA40268"/>
    <w:rsid w:val="1BB703A7"/>
    <w:rsid w:val="1C8A482F"/>
    <w:rsid w:val="2032318D"/>
    <w:rsid w:val="262419D8"/>
    <w:rsid w:val="26F3E07E"/>
    <w:rsid w:val="279B3A0D"/>
    <w:rsid w:val="27F2D815"/>
    <w:rsid w:val="298EA876"/>
    <w:rsid w:val="29DF6025"/>
    <w:rsid w:val="2AA6CB90"/>
    <w:rsid w:val="2ABBE411"/>
    <w:rsid w:val="2B2DD10D"/>
    <w:rsid w:val="2C2C0444"/>
    <w:rsid w:val="2C56E27E"/>
    <w:rsid w:val="2C616A52"/>
    <w:rsid w:val="2D54343E"/>
    <w:rsid w:val="2DFAD23B"/>
    <w:rsid w:val="2E9276D5"/>
    <w:rsid w:val="3090D9E7"/>
    <w:rsid w:val="33A3CA6C"/>
    <w:rsid w:val="35485DF0"/>
    <w:rsid w:val="3609AD5E"/>
    <w:rsid w:val="371D0290"/>
    <w:rsid w:val="374AB71E"/>
    <w:rsid w:val="38160685"/>
    <w:rsid w:val="3B38292B"/>
    <w:rsid w:val="3EDF6FC2"/>
    <w:rsid w:val="3FA6B7D1"/>
    <w:rsid w:val="40C5E3B4"/>
    <w:rsid w:val="445214FF"/>
    <w:rsid w:val="461A7453"/>
    <w:rsid w:val="4716472D"/>
    <w:rsid w:val="47C18070"/>
    <w:rsid w:val="487E7826"/>
    <w:rsid w:val="48A502E3"/>
    <w:rsid w:val="48E2BAF2"/>
    <w:rsid w:val="492F5887"/>
    <w:rsid w:val="4B200A70"/>
    <w:rsid w:val="4BAF49DF"/>
    <w:rsid w:val="4C290CC7"/>
    <w:rsid w:val="4EE59AD1"/>
    <w:rsid w:val="501FF099"/>
    <w:rsid w:val="510CB9AA"/>
    <w:rsid w:val="517488EF"/>
    <w:rsid w:val="52EAC665"/>
    <w:rsid w:val="54DF054A"/>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09BF10"/>
    <w:rsid w:val="6A6B6B9E"/>
    <w:rsid w:val="6ACC3810"/>
    <w:rsid w:val="6ACF02DF"/>
    <w:rsid w:val="6B99FD1B"/>
    <w:rsid w:val="6BA162F9"/>
    <w:rsid w:val="6BBD89C5"/>
    <w:rsid w:val="6DF103D6"/>
    <w:rsid w:val="6E09AFAF"/>
    <w:rsid w:val="6E0DF8EF"/>
    <w:rsid w:val="6E7FEC79"/>
    <w:rsid w:val="6ECDFCDF"/>
    <w:rsid w:val="6F6BDA43"/>
    <w:rsid w:val="6F7BBA46"/>
    <w:rsid w:val="71154D5A"/>
    <w:rsid w:val="723F3B88"/>
    <w:rsid w:val="725672AB"/>
    <w:rsid w:val="73D8DAE8"/>
    <w:rsid w:val="741A66DA"/>
    <w:rsid w:val="741AF42E"/>
    <w:rsid w:val="74DB0B93"/>
    <w:rsid w:val="76CDE49A"/>
    <w:rsid w:val="780DA662"/>
    <w:rsid w:val="7854D9CF"/>
    <w:rsid w:val="79568488"/>
    <w:rsid w:val="79E26AA4"/>
    <w:rsid w:val="7A0847FA"/>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 w:type="paragraph" w:styleId="Caption">
    <w:name w:val="caption"/>
    <w:basedOn w:val="Normal"/>
    <w:next w:val="Normal"/>
    <w:uiPriority w:val="35"/>
    <w:unhideWhenUsed/>
    <w:qFormat/>
    <w:rsid w:val="001E75DC"/>
    <w:pPr>
      <w:spacing w:after="200" w:line="240" w:lineRule="auto"/>
    </w:pPr>
    <w:rPr>
      <w:rFonts w:asciiTheme="minorHAnsi" w:hAnsiTheme="minorHAnsi" w:cstheme="minorBidi"/>
      <w:i/>
      <w:iCs/>
      <w:color w:val="0E2841"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gov.uk/government/publications/early-years-foundation-stage-framework--2" TargetMode="External" Id="rId13" /><Relationship Type="http://schemas.openxmlformats.org/officeDocument/2006/relationships/hyperlink" Target="https://www.gov.uk/government/publications/reception-curriculum-in-good-and-outstanding-primary-schools-bold-beginnings" TargetMode="External" Id="rId18"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hyperlink" Target="https://www.gov.uk/government/publications/curriculum-research-review-series-english/curriculum-research-review-series-english" TargetMode="External" Id="rId17" /><Relationship Type="http://schemas.openxmlformats.org/officeDocument/2006/relationships/customXml" Target="../customXml/item2.xml" Id="rId2" /><Relationship Type="http://schemas.openxmlformats.org/officeDocument/2006/relationships/hyperlink" Target="https://www.gov.uk/government/publications/key-stage-2-english-grammar-punctuation-and-spelling-test-framework" TargetMode="External" Id="rId16" /><Relationship Type="http://schemas.openxmlformats.org/officeDocument/2006/relationships/hyperlink" Target="https://www.gov.uk/government/publications/phonics-teaching-materials-core-criteria-and-self-assessment/validation-of-systematic-synthetic-phonics-programmes-supporting-documentation"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hyperlink" Target="https://assets.publishing.service.gov.uk/government/uploads/system/uploads/attachment_data/file/740343/2018-19_teacher_assessment_frameworks_at_the_end_of_key_stage_1_WEBHO.pdf" TargetMode="External"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hyperlink" Target="https://www.gov.uk/government/publications/phonics-teaching-materials-core-criteria-and-self-assessment/validation-of-systematic-synthetic-phonics-programmes-supporting-documentation"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publications/development-matters--2" TargetMode="External" Id="rId14" /><Relationship Type="http://schemas.openxmlformats.org/officeDocument/2006/relationships/fontTable" Target="fontTable.xml" Id="rId2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733F2137-78FB-4076-A2A0-CDBF0C3228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0d049-01c5-4861-b000-e45aea5de0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4.xml><?xml version="1.0" encoding="utf-8"?>
<ds:datastoreItem xmlns:ds="http://schemas.openxmlformats.org/officeDocument/2006/customXml" ds:itemID="{8B6C0B68-02C7-4ECF-A03E-1F8A5EAAFBA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26</revision>
  <lastPrinted>2024-07-12T12:09:00.0000000Z</lastPrinted>
  <dcterms:created xsi:type="dcterms:W3CDTF">2024-07-29T13:45:00.0000000Z</dcterms:created>
  <dcterms:modified xsi:type="dcterms:W3CDTF">2025-07-10T07:42:07.6465889Z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