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4C12C7" w14:paraId="6890E61F" w14:textId="176E3142">
      <w:pPr>
        <w:ind w:left="567"/>
        <w:rPr>
          <w:rFonts w:eastAsia="Calibri"/>
          <w:color w:val="000000"/>
          <w:lang w:eastAsia="en-GB"/>
          <w14:textOutline w14:w="0" w14:cap="flat" w14:cmpd="sng" w14:algn="ctr">
            <w14:noFill/>
            <w14:prstDash w14:val="solid"/>
            <w14:bevel/>
          </w14:textOutline>
        </w:rPr>
      </w:pPr>
      <w:r>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7D2CC397">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2413635</wp:posOffset>
                </wp:positionV>
                <wp:extent cx="5886450" cy="3580567"/>
                <wp:effectExtent l="0" t="0" r="0" b="4445"/>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3580567"/>
                        </a:xfrm>
                        <a:prstGeom prst="rect">
                          <a:avLst/>
                        </a:prstGeom>
                        <a:noFill/>
                        <a:ln w="9525">
                          <a:noFill/>
                          <a:miter/>
                        </a:ln>
                      </wps:spPr>
                      <wps:txbx>
                        <w:txbxContent>
                          <w:p w:rsidR="006E0B9C" w:rsidP="006E0B9C" w:rsidRDefault="006E0B9C">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6E0B9C" w:rsidP="006E0B9C" w:rsidRDefault="006E0B9C">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Assessment Policy &amp; Practice</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r w:rsidR="007A0AEB">
        <w:rPr>
          <w:noProof/>
        </w:rPr>
        <w:drawing>
          <wp:anchor distT="0" distB="0" distL="114300" distR="114300" simplePos="0" relativeHeight="251657218" behindDoc="0" locked="0" layoutInCell="1" allowOverlap="1" wp14:anchorId="5EDFDD20" wp14:editId="2EEA9743">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4B8E6B80"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4B8E6B80"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4B8E6B80"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4B8E6B80" w14:paraId="60870F01" w14:textId="77777777">
        <w:tc>
          <w:tcPr>
            <w:tcW w:w="1129" w:type="dxa"/>
            <w:tcMar/>
          </w:tcPr>
          <w:p w:rsidR="1916D03F" w:rsidP="4B8E6B80" w:rsidRDefault="1916D03F" w14:paraId="14263EFB" w14:textId="440BDFC0">
            <w:pPr>
              <w:jc w:val="center"/>
              <w:rPr>
                <w:rFonts w:ascii="Calibri" w:hAnsi="Calibri" w:eastAsia="Calibri" w:cs="Calibri"/>
                <w:sz w:val="22"/>
                <w:szCs w:val="22"/>
                <w:lang w:val="en-GB"/>
              </w:rPr>
            </w:pPr>
            <w:r w:rsidRPr="4B8E6B80" w:rsidR="1916D03F">
              <w:rPr>
                <w:rFonts w:ascii="Calibri" w:hAnsi="Calibri" w:eastAsia="Calibri" w:cs="Calibri"/>
                <w:sz w:val="22"/>
                <w:szCs w:val="22"/>
                <w:lang w:val="en-GB"/>
              </w:rPr>
              <w:t>3</w:t>
            </w:r>
          </w:p>
        </w:tc>
        <w:tc>
          <w:tcPr>
            <w:tcW w:w="6804" w:type="dxa"/>
            <w:tcMar/>
          </w:tcPr>
          <w:p w:rsidR="4B8E6B80" w:rsidP="4B8E6B80" w:rsidRDefault="4B8E6B80" w14:paraId="6D8628D3" w14:textId="67FF8E86">
            <w:pPr>
              <w:rPr>
                <w:rFonts w:ascii="Calibri" w:hAnsi="Calibri" w:eastAsia="Calibri" w:cs="Calibri"/>
                <w:sz w:val="22"/>
                <w:szCs w:val="22"/>
              </w:rPr>
            </w:pPr>
            <w:r w:rsidRPr="4B8E6B80" w:rsidR="4B8E6B80">
              <w:rPr>
                <w:rFonts w:ascii="Calibri" w:hAnsi="Calibri" w:eastAsia="Calibri" w:cs="Calibri"/>
                <w:sz w:val="22"/>
                <w:szCs w:val="22"/>
                <w:lang w:val="en-GB"/>
              </w:rPr>
              <w:t>Adopted by QRA on transfer to HCAT</w:t>
            </w:r>
          </w:p>
        </w:tc>
        <w:tc>
          <w:tcPr>
            <w:tcW w:w="1837" w:type="dxa"/>
            <w:tcMar/>
          </w:tcPr>
          <w:p w:rsidR="4B8E6B80" w:rsidP="4B8E6B80" w:rsidRDefault="4B8E6B80" w14:paraId="2D9F7ABA" w14:textId="5D13C3AE">
            <w:pPr>
              <w:jc w:val="center"/>
              <w:rPr>
                <w:rFonts w:ascii="Calibri" w:hAnsi="Calibri" w:eastAsia="Calibri" w:cs="Calibri"/>
                <w:sz w:val="22"/>
                <w:szCs w:val="22"/>
              </w:rPr>
            </w:pPr>
            <w:r w:rsidRPr="4B8E6B80" w:rsidR="4B8E6B80">
              <w:rPr>
                <w:rFonts w:ascii="Calibri" w:hAnsi="Calibri" w:eastAsia="Calibri" w:cs="Calibri"/>
                <w:sz w:val="22"/>
                <w:szCs w:val="22"/>
                <w:lang w:val="en-GB"/>
              </w:rPr>
              <w:t>August 2025</w:t>
            </w:r>
          </w:p>
        </w:tc>
      </w:tr>
      <w:tr w:rsidRPr="005F72DE" w:rsidR="002A1D58" w:rsidTr="4B8E6B80"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4B8E6B80"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4B8E6B80"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4B8E6B80"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00C54CFA" w:rsidP="004151F7" w:rsidRDefault="00EE701B" w14:paraId="0B6964B8" w14:textId="2E8DF5C4">
      <w:pPr>
        <w:pStyle w:val="Heading1"/>
        <w:rPr>
          <w:rFonts w:ascii="Calibri" w:hAnsi="Calibri" w:cs="Calibri"/>
        </w:rPr>
      </w:pPr>
      <w:bookmarkStart w:name="_Toc172273277" w:id="0"/>
      <w:r w:rsidRPr="4B8E6B80" w:rsidR="783AE0E7">
        <w:rPr>
          <w:rFonts w:ascii="Calibri" w:hAnsi="Calibri" w:cs="Calibri"/>
        </w:rPr>
        <w:t>QRA</w:t>
      </w:r>
      <w:r w:rsidRPr="4B8E6B80" w:rsidR="00E845BC">
        <w:rPr>
          <w:rFonts w:ascii="Calibri" w:hAnsi="Calibri" w:cs="Calibri"/>
        </w:rPr>
        <w:t xml:space="preserve"> </w:t>
      </w:r>
      <w:bookmarkEnd w:id="0"/>
      <w:r w:rsidRPr="4B8E6B80" w:rsidR="00F80181">
        <w:rPr>
          <w:rFonts w:ascii="Calibri" w:hAnsi="Calibri" w:cs="Calibri"/>
        </w:rPr>
        <w:t>A</w:t>
      </w:r>
      <w:r w:rsidRPr="4B8E6B80" w:rsidR="002521AA">
        <w:rPr>
          <w:rFonts w:ascii="Calibri" w:hAnsi="Calibri" w:cs="Calibri"/>
        </w:rPr>
        <w:t>ssess</w:t>
      </w:r>
      <w:r w:rsidRPr="4B8E6B80" w:rsidR="00B4783D">
        <w:rPr>
          <w:rFonts w:ascii="Calibri" w:hAnsi="Calibri" w:cs="Calibri"/>
        </w:rPr>
        <w:t>ment</w:t>
      </w:r>
      <w:r w:rsidRPr="4B8E6B80" w:rsidR="009D3ED7">
        <w:rPr>
          <w:rFonts w:ascii="Calibri" w:hAnsi="Calibri" w:cs="Calibri"/>
        </w:rPr>
        <w:t xml:space="preserve"> Policy</w:t>
      </w:r>
      <w:r w:rsidRPr="4B8E6B80" w:rsidR="00B4783D">
        <w:rPr>
          <w:rFonts w:ascii="Calibri" w:hAnsi="Calibri" w:cs="Calibri"/>
        </w:rPr>
        <w:t xml:space="preserve"> &amp; Practice </w:t>
      </w:r>
    </w:p>
    <w:p w:rsidRPr="00675C46" w:rsidR="00675C46" w:rsidP="00675C46" w:rsidRDefault="00675C46" w14:paraId="3B4CA119" w14:textId="4BEC66E0">
      <w:r w:rsidR="00675C46">
        <w:rPr/>
        <w:t xml:space="preserve">At </w:t>
      </w:r>
      <w:r w:rsidR="0DD31B9F">
        <w:rPr/>
        <w:t>Queens Road</w:t>
      </w:r>
      <w:r w:rsidR="0DD31B9F">
        <w:rPr/>
        <w:t xml:space="preserve"> Academy</w:t>
      </w:r>
      <w:r w:rsidR="00675C46">
        <w:rPr/>
        <w:t xml:space="preserve"> </w:t>
      </w:r>
      <w:r w:rsidR="00675C46">
        <w:rPr/>
        <w:t>we believe t</w:t>
      </w:r>
      <w:r w:rsidR="00675C46">
        <w:rPr/>
        <w:t xml:space="preserve">hat </w:t>
      </w:r>
      <w:r w:rsidR="00675C46">
        <w:rPr/>
        <w:t>accu</w:t>
      </w:r>
      <w:r w:rsidR="00675C46">
        <w:rPr/>
        <w:t xml:space="preserve">rate assessment and recording are a crucial part of the learning and teaching process. Assessment is used to enhance learning and to give a clear picture of progress and attainment. It enables the teaching staff and pupils to reflect on what the children are achieving and inform future planning. </w:t>
      </w:r>
    </w:p>
    <w:p w:rsidRPr="00675C46" w:rsidR="00675C46" w:rsidP="00675C46" w:rsidRDefault="00675C46" w14:paraId="05CD2270" w14:textId="5A974CC8">
      <w:r w:rsidR="00675C46">
        <w:rPr/>
        <w:t xml:space="preserve">Central to our ethos must be the improvement of the quality of teaching and learning to ensure that all pupils fulfil their full potential at </w:t>
      </w:r>
      <w:r w:rsidR="4E5C0621">
        <w:rPr/>
        <w:t>Queens road</w:t>
      </w:r>
      <w:r w:rsidR="4E5C0621">
        <w:rPr/>
        <w:t xml:space="preserve"> Academy</w:t>
      </w:r>
      <w:r w:rsidR="00675C46">
        <w:rPr/>
        <w:t>. Assessment for Learning is at the core of lessons and ensures that children and staff are reflecting on learning and aware of next steps in the learning sequence</w:t>
      </w:r>
      <w:r w:rsidR="00675C46">
        <w:rPr/>
        <w:t xml:space="preserve">.  </w:t>
      </w:r>
    </w:p>
    <w:p w:rsidR="004108A2" w:rsidP="00811CD5" w:rsidRDefault="005F5BB6" w14:paraId="1ACC208E" w14:textId="7E5FFF28">
      <w:pPr>
        <w:pStyle w:val="Heading3"/>
        <w:rPr>
          <w:rFonts w:ascii="Calibri" w:hAnsi="Calibri" w:cs="Calibri"/>
        </w:rPr>
      </w:pPr>
      <w:r>
        <w:rPr>
          <w:rFonts w:ascii="Calibri" w:hAnsi="Calibri" w:cs="Calibri"/>
        </w:rPr>
        <w:t xml:space="preserve">Assessment </w:t>
      </w:r>
      <w:r w:rsidR="006D6D8F">
        <w:rPr>
          <w:rFonts w:ascii="Calibri" w:hAnsi="Calibri" w:cs="Calibri"/>
        </w:rPr>
        <w:t>p</w:t>
      </w:r>
      <w:r>
        <w:rPr>
          <w:rFonts w:ascii="Calibri" w:hAnsi="Calibri" w:cs="Calibri"/>
        </w:rPr>
        <w:t>rinciples</w:t>
      </w:r>
    </w:p>
    <w:p w:rsidRPr="00333A96" w:rsidR="00333A96" w:rsidP="00D4404C" w:rsidRDefault="00333A96" w14:paraId="6E7F1C44" w14:textId="77777777">
      <w:pPr>
        <w:pStyle w:val="ListParagraph"/>
        <w:numPr>
          <w:ilvl w:val="0"/>
          <w:numId w:val="1"/>
        </w:numPr>
      </w:pPr>
      <w:r w:rsidRPr="00333A96">
        <w:t xml:space="preserve">To provide information to progress learning </w:t>
      </w:r>
    </w:p>
    <w:p w:rsidRPr="00333A96" w:rsidR="00333A96" w:rsidP="00D4404C" w:rsidRDefault="00333A96" w14:paraId="1D6C52B8" w14:textId="77777777">
      <w:pPr>
        <w:pStyle w:val="ListParagraph"/>
        <w:numPr>
          <w:ilvl w:val="0"/>
          <w:numId w:val="1"/>
        </w:numPr>
      </w:pPr>
      <w:r w:rsidRPr="00333A96">
        <w:t xml:space="preserve">To provide effective oral and written feedback to children </w:t>
      </w:r>
    </w:p>
    <w:p w:rsidRPr="00333A96" w:rsidR="00333A96" w:rsidP="00D4404C" w:rsidRDefault="00333A96" w14:paraId="5FAE139D" w14:textId="77777777">
      <w:pPr>
        <w:pStyle w:val="ListParagraph"/>
        <w:numPr>
          <w:ilvl w:val="0"/>
          <w:numId w:val="1"/>
        </w:numPr>
      </w:pPr>
      <w:r w:rsidRPr="00333A96">
        <w:t xml:space="preserve">To inform all stakeholders in the progress of individuals, groups, cohorts and key stages </w:t>
      </w:r>
    </w:p>
    <w:p w:rsidRPr="00333A96" w:rsidR="00333A96" w:rsidP="00D4404C" w:rsidRDefault="00333A96" w14:paraId="343365C6" w14:textId="77777777">
      <w:pPr>
        <w:pStyle w:val="ListParagraph"/>
        <w:numPr>
          <w:ilvl w:val="0"/>
          <w:numId w:val="1"/>
        </w:numPr>
      </w:pPr>
      <w:r w:rsidRPr="00333A96">
        <w:t xml:space="preserve">To provide a positive learning ethos and environment in which children can enjoy learning and reflect, improve and grow in confidence </w:t>
      </w:r>
    </w:p>
    <w:p w:rsidRPr="00333A96" w:rsidR="00333A96" w:rsidP="00D4404C" w:rsidRDefault="00333A96" w14:paraId="32D41A72" w14:textId="77777777">
      <w:pPr>
        <w:pStyle w:val="ListParagraph"/>
        <w:numPr>
          <w:ilvl w:val="0"/>
          <w:numId w:val="1"/>
        </w:numPr>
      </w:pPr>
      <w:r w:rsidRPr="00333A96">
        <w:t xml:space="preserve">To enable teachers to identify pupils’ strengths and next steps, and plan for personalised learning </w:t>
      </w:r>
    </w:p>
    <w:p w:rsidR="00995C37" w:rsidP="00811CD5" w:rsidRDefault="00333A96" w14:paraId="7D640596" w14:textId="5BE5818B">
      <w:pPr>
        <w:pStyle w:val="Heading3"/>
        <w:rPr>
          <w:rFonts w:ascii="Calibri" w:hAnsi="Calibri" w:cs="Calibri"/>
        </w:rPr>
      </w:pPr>
      <w:r>
        <w:rPr>
          <w:rFonts w:ascii="Calibri" w:hAnsi="Calibri" w:cs="Calibri"/>
        </w:rPr>
        <w:t xml:space="preserve">HCAT Assessment and Tracking </w:t>
      </w:r>
    </w:p>
    <w:p w:rsidRPr="003014C8" w:rsidR="003014C8" w:rsidP="003014C8" w:rsidRDefault="003014C8" w14:paraId="7E1CE375" w14:textId="53AEBFEA">
      <w:r w:rsidR="003014C8">
        <w:rPr/>
        <w:t xml:space="preserve">HCAT has developed the HCAT system to </w:t>
      </w:r>
      <w:r w:rsidR="003014C8">
        <w:rPr/>
        <w:t>monitor</w:t>
      </w:r>
      <w:r w:rsidR="003014C8">
        <w:rPr/>
        <w:t xml:space="preserve">, track and target set for attainment and progress for all pupils in Y1-6 for core subjects. Children working at the </w:t>
      </w:r>
      <w:r w:rsidRPr="4B8E6B80" w:rsidR="003014C8">
        <w:rPr>
          <w:b w:val="1"/>
          <w:bCs w:val="1"/>
          <w:i w:val="1"/>
          <w:iCs w:val="1"/>
        </w:rPr>
        <w:t xml:space="preserve">national standard </w:t>
      </w:r>
      <w:r w:rsidR="003014C8">
        <w:rPr/>
        <w:t>are expected to be working within their curriculum year</w:t>
      </w:r>
      <w:r w:rsidR="7054C21A">
        <w:rPr/>
        <w:t>.</w:t>
      </w:r>
    </w:p>
    <w:p w:rsidR="60221979" w:rsidP="4B8E6B80" w:rsidRDefault="60221979" w14:paraId="2027C283" w14:textId="69CD9EB9">
      <w:pPr>
        <w:spacing w:before="0" w:beforeAutospacing="off" w:after="0" w:afterAutospacing="off"/>
        <w:rPr>
          <w:noProof w:val="0"/>
          <w:lang w:val="en-GB"/>
        </w:rPr>
      </w:pPr>
      <w:r w:rsidRPr="4B8E6B80" w:rsidR="60221979">
        <w:rPr>
          <w:rFonts w:ascii="Calibri" w:hAnsi="Calibri" w:eastAsia="Aptos" w:cs="Calibri" w:eastAsiaTheme="minorAscii"/>
          <w:noProof w:val="0"/>
          <w:color w:val="auto"/>
          <w:sz w:val="22"/>
          <w:szCs w:val="22"/>
          <w:lang w:val="en-GB" w:eastAsia="en-US" w:bidi="ar-SA"/>
        </w:rPr>
        <w:t xml:space="preserve">Assessment Levels: Pupils will be assessed using trackers for core subjects, with levels of PKS, BLW, WTS, EXS or GDS. For those on the SEND register, who are showing slowed progress, assessments will be conducted using </w:t>
      </w:r>
      <w:r w:rsidRPr="4B8E6B80" w:rsidR="60221979">
        <w:rPr>
          <w:rFonts w:ascii="Calibri" w:hAnsi="Calibri" w:eastAsia="Aptos" w:cs="Calibri" w:eastAsiaTheme="minorAscii"/>
          <w:noProof w:val="0"/>
          <w:color w:val="auto"/>
          <w:sz w:val="22"/>
          <w:szCs w:val="22"/>
          <w:lang w:val="en-GB" w:eastAsia="en-US" w:bidi="ar-SA"/>
        </w:rPr>
        <w:t>Bsquared</w:t>
      </w:r>
      <w:r w:rsidRPr="4B8E6B80" w:rsidR="60221979">
        <w:rPr>
          <w:rFonts w:ascii="Calibri" w:hAnsi="Calibri" w:eastAsia="Aptos" w:cs="Calibri" w:eastAsiaTheme="minorAscii"/>
          <w:noProof w:val="0"/>
          <w:color w:val="auto"/>
          <w:sz w:val="22"/>
          <w:szCs w:val="22"/>
          <w:lang w:val="en-GB" w:eastAsia="en-US" w:bidi="ar-SA"/>
        </w:rPr>
        <w:t>, focusing on small steps of progress.</w:t>
      </w:r>
    </w:p>
    <w:p w:rsidR="60221979" w:rsidP="4B8E6B80" w:rsidRDefault="60221979" w14:paraId="5DE59EF5" w14:textId="4D2DF2F8">
      <w:pPr>
        <w:spacing w:before="0" w:beforeAutospacing="off" w:after="0" w:afterAutospacing="off"/>
      </w:pPr>
      <w:r w:rsidRPr="4B8E6B80" w:rsidR="60221979">
        <w:rPr>
          <w:rFonts w:ascii="Calibri" w:hAnsi="Calibri" w:eastAsia="Calibri" w:cs="Calibri"/>
          <w:noProof w:val="0"/>
          <w:color w:val="212121"/>
          <w:sz w:val="20"/>
          <w:szCs w:val="20"/>
          <w:lang w:val="en-GB"/>
        </w:rPr>
        <w:t xml:space="preserve"> </w:t>
      </w:r>
    </w:p>
    <w:tbl>
      <w:tblPr>
        <w:tblStyle w:val="TableNormal"/>
        <w:bidiVisual w:val="0"/>
        <w:tblW w:w="0" w:type="auto"/>
        <w:tblLayout w:type="fixed"/>
        <w:tblLook w:val="06A0" w:firstRow="1" w:lastRow="0" w:firstColumn="1" w:lastColumn="0" w:noHBand="1" w:noVBand="1"/>
      </w:tblPr>
      <w:tblGrid>
        <w:gridCol w:w="3158"/>
        <w:gridCol w:w="3206"/>
        <w:gridCol w:w="1986"/>
        <w:gridCol w:w="2106"/>
      </w:tblGrid>
      <w:tr w:rsidR="4B8E6B80" w:rsidTr="6A6A3809" w14:paraId="6A374D10">
        <w:trPr>
          <w:trHeight w:val="300"/>
        </w:trPr>
        <w:tc>
          <w:tcPr>
            <w:tcW w:w="3158" w:type="dxa"/>
            <w:tcBorders>
              <w:top w:val="single" w:color="000000" w:themeColor="text1" w:sz="8"/>
              <w:left w:val="single" w:color="000000" w:themeColor="text1" w:sz="8"/>
              <w:bottom w:val="single" w:color="000000" w:themeColor="text1" w:sz="8"/>
              <w:right w:val="single" w:color="000000" w:themeColor="text1" w:sz="8"/>
            </w:tcBorders>
            <w:tcMar>
              <w:top w:w="120" w:type="dxa"/>
              <w:left w:w="120" w:type="dxa"/>
              <w:bottom w:w="120" w:type="dxa"/>
              <w:right w:w="120" w:type="dxa"/>
            </w:tcMar>
            <w:vAlign w:val="center"/>
          </w:tcPr>
          <w:p w:rsidR="6A6A3809" w:rsidP="6A6A3809" w:rsidRDefault="6A6A3809" w14:paraId="319F7407" w14:textId="749ABFC8">
            <w:pPr>
              <w:spacing w:before="0" w:beforeAutospacing="off" w:after="0" w:afterAutospacing="off"/>
              <w:jc w:val="center"/>
            </w:pPr>
            <w:r w:rsidRPr="6A6A3809" w:rsidR="6A6A3809">
              <w:rPr>
                <w:rFonts w:ascii="Calibri" w:hAnsi="Calibri" w:eastAsia="Calibri" w:cs="Calibri"/>
                <w:b w:val="1"/>
                <w:bCs w:val="1"/>
                <w:sz w:val="20"/>
                <w:szCs w:val="20"/>
                <w:lang w:val="en-US"/>
              </w:rPr>
              <w:t>Pupil Group</w:t>
            </w:r>
          </w:p>
        </w:tc>
        <w:tc>
          <w:tcPr>
            <w:tcW w:w="3206" w:type="dxa"/>
            <w:tcBorders>
              <w:top w:val="single" w:sz="8"/>
              <w:left w:val="single" w:color="000000" w:themeColor="text1" w:sz="8"/>
              <w:bottom w:val="single" w:sz="8"/>
              <w:right w:val="single" w:sz="8"/>
            </w:tcBorders>
            <w:tcMar>
              <w:top w:w="120" w:type="dxa"/>
              <w:left w:w="120" w:type="dxa"/>
              <w:bottom w:w="120" w:type="dxa"/>
              <w:right w:w="120" w:type="dxa"/>
            </w:tcMar>
            <w:vAlign w:val="center"/>
          </w:tcPr>
          <w:p w:rsidR="6A6A3809" w:rsidP="6A6A3809" w:rsidRDefault="6A6A3809" w14:paraId="13F6D5CA" w14:textId="475E238F">
            <w:pPr>
              <w:spacing w:before="0" w:beforeAutospacing="off" w:after="0" w:afterAutospacing="off"/>
              <w:jc w:val="center"/>
            </w:pPr>
            <w:r w:rsidRPr="6A6A3809" w:rsidR="6A6A3809">
              <w:rPr>
                <w:rFonts w:ascii="Calibri" w:hAnsi="Calibri" w:eastAsia="Calibri" w:cs="Calibri"/>
                <w:b w:val="1"/>
                <w:bCs w:val="1"/>
                <w:sz w:val="20"/>
                <w:szCs w:val="20"/>
                <w:lang w:val="en-US"/>
              </w:rPr>
              <w:t>Curriculum Access</w:t>
            </w:r>
          </w:p>
        </w:tc>
        <w:tc>
          <w:tcPr>
            <w:tcW w:w="198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2AF26746" w14:textId="5773410C">
            <w:pPr>
              <w:spacing w:before="0" w:beforeAutospacing="off" w:after="0" w:afterAutospacing="off"/>
              <w:jc w:val="center"/>
            </w:pPr>
            <w:r w:rsidRPr="6A6A3809" w:rsidR="6A6A3809">
              <w:rPr>
                <w:rFonts w:ascii="Calibri" w:hAnsi="Calibri" w:eastAsia="Calibri" w:cs="Calibri"/>
                <w:b w:val="1"/>
                <w:bCs w:val="1"/>
                <w:sz w:val="20"/>
                <w:szCs w:val="20"/>
                <w:lang w:val="en-US"/>
              </w:rPr>
              <w:t>Assessment Tool</w:t>
            </w:r>
          </w:p>
        </w:tc>
        <w:tc>
          <w:tcPr>
            <w:tcW w:w="210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76544DD6" w14:textId="33822916">
            <w:pPr>
              <w:spacing w:before="0" w:beforeAutospacing="off" w:after="0" w:afterAutospacing="off"/>
              <w:jc w:val="center"/>
            </w:pPr>
            <w:r w:rsidRPr="6A6A3809" w:rsidR="6A6A3809">
              <w:rPr>
                <w:rFonts w:ascii="Calibri" w:hAnsi="Calibri" w:eastAsia="Calibri" w:cs="Calibri"/>
                <w:b w:val="1"/>
                <w:bCs w:val="1"/>
                <w:sz w:val="20"/>
                <w:szCs w:val="20"/>
                <w:lang w:val="en-US"/>
              </w:rPr>
              <w:t>Assessment Levels</w:t>
            </w:r>
          </w:p>
        </w:tc>
      </w:tr>
      <w:tr w:rsidR="4B8E6B80" w:rsidTr="6A6A3809" w14:paraId="6EB280CC">
        <w:trPr>
          <w:trHeight w:val="300"/>
        </w:trPr>
        <w:tc>
          <w:tcPr>
            <w:tcW w:w="3158" w:type="dxa"/>
            <w:tcBorders>
              <w:top w:val="single" w:color="000000" w:themeColor="text1" w:sz="8"/>
              <w:left w:val="single" w:sz="8"/>
              <w:bottom w:val="single" w:sz="8"/>
              <w:right w:val="single" w:sz="8"/>
            </w:tcBorders>
            <w:tcMar>
              <w:top w:w="120" w:type="dxa"/>
              <w:left w:w="120" w:type="dxa"/>
              <w:bottom w:w="120" w:type="dxa"/>
              <w:right w:w="120" w:type="dxa"/>
            </w:tcMar>
            <w:vAlign w:val="center"/>
          </w:tcPr>
          <w:p w:rsidR="6A6A3809" w:rsidP="6A6A3809" w:rsidRDefault="6A6A3809" w14:paraId="23F04FDF" w14:textId="0D0D788E">
            <w:pPr>
              <w:spacing w:before="0" w:beforeAutospacing="off" w:after="0" w:afterAutospacing="off"/>
            </w:pPr>
            <w:r w:rsidRPr="6A6A3809" w:rsidR="6A6A3809">
              <w:rPr>
                <w:rFonts w:ascii="Calibri" w:hAnsi="Calibri" w:eastAsia="Calibri" w:cs="Calibri"/>
                <w:b w:val="1"/>
                <w:bCs w:val="1"/>
                <w:sz w:val="20"/>
                <w:szCs w:val="20"/>
                <w:lang w:val="en-US"/>
              </w:rPr>
              <w:t>Pupils working above Age-Related Expectations (GDS)</w:t>
            </w:r>
          </w:p>
        </w:tc>
        <w:tc>
          <w:tcPr>
            <w:tcW w:w="320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033B17D9" w14:textId="5B46310B">
            <w:pPr>
              <w:spacing w:before="0" w:beforeAutospacing="off" w:after="0" w:afterAutospacing="off"/>
            </w:pPr>
            <w:r w:rsidRPr="6A6A3809" w:rsidR="6A6A3809">
              <w:rPr>
                <w:rFonts w:ascii="Calibri" w:hAnsi="Calibri" w:eastAsia="Calibri" w:cs="Calibri"/>
                <w:sz w:val="20"/>
                <w:szCs w:val="20"/>
                <w:lang w:val="en-US"/>
              </w:rPr>
              <w:t>Access Year Group Curriculum or above (e.g., Year 5 for Y4)</w:t>
            </w:r>
          </w:p>
        </w:tc>
        <w:tc>
          <w:tcPr>
            <w:tcW w:w="198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1CD6F689" w14:textId="6A7D262E">
            <w:pPr>
              <w:spacing w:before="0" w:beforeAutospacing="off" w:after="0" w:afterAutospacing="off"/>
            </w:pPr>
            <w:r w:rsidRPr="6A6A3809" w:rsidR="6A6A3809">
              <w:rPr>
                <w:rFonts w:ascii="Calibri" w:hAnsi="Calibri" w:eastAsia="Calibri" w:cs="Calibri"/>
                <w:sz w:val="20"/>
                <w:szCs w:val="20"/>
                <w:lang w:val="en-US"/>
              </w:rPr>
              <w:t>Trackers</w:t>
            </w:r>
          </w:p>
        </w:tc>
        <w:tc>
          <w:tcPr>
            <w:tcW w:w="210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461889D6" w14:textId="38BF2D5F">
            <w:pPr>
              <w:spacing w:before="0" w:beforeAutospacing="off" w:after="0" w:afterAutospacing="off"/>
            </w:pPr>
            <w:r w:rsidRPr="6A6A3809" w:rsidR="6A6A3809">
              <w:rPr>
                <w:rFonts w:ascii="Calibri" w:hAnsi="Calibri" w:eastAsia="Calibri" w:cs="Calibri"/>
                <w:sz w:val="20"/>
                <w:szCs w:val="20"/>
                <w:lang w:val="en-US"/>
              </w:rPr>
              <w:t>GDS (Greater Depth Standard)</w:t>
            </w:r>
          </w:p>
        </w:tc>
      </w:tr>
      <w:tr w:rsidR="4B8E6B80" w:rsidTr="6A6A3809" w14:paraId="00E12CD0">
        <w:trPr>
          <w:trHeight w:val="300"/>
        </w:trPr>
        <w:tc>
          <w:tcPr>
            <w:tcW w:w="3158"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1A1C719A" w14:textId="6BC3F19B">
            <w:pPr>
              <w:spacing w:before="0" w:beforeAutospacing="off" w:after="0" w:afterAutospacing="off"/>
            </w:pPr>
            <w:r w:rsidRPr="6A6A3809" w:rsidR="6A6A3809">
              <w:rPr>
                <w:rFonts w:ascii="Calibri" w:hAnsi="Calibri" w:eastAsia="Calibri" w:cs="Calibri"/>
                <w:b w:val="1"/>
                <w:bCs w:val="1"/>
                <w:sz w:val="20"/>
                <w:szCs w:val="20"/>
                <w:lang w:val="en-US"/>
              </w:rPr>
              <w:t>Pupils working at Age-Related Expectations (ARE)</w:t>
            </w:r>
          </w:p>
        </w:tc>
        <w:tc>
          <w:tcPr>
            <w:tcW w:w="320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119F06E7" w14:textId="7117E53C">
            <w:pPr>
              <w:spacing w:before="0" w:beforeAutospacing="off" w:after="0" w:afterAutospacing="off"/>
            </w:pPr>
            <w:r w:rsidRPr="6A6A3809" w:rsidR="6A6A3809">
              <w:rPr>
                <w:rFonts w:ascii="Calibri" w:hAnsi="Calibri" w:eastAsia="Calibri" w:cs="Calibri"/>
                <w:sz w:val="20"/>
                <w:szCs w:val="20"/>
                <w:lang w:val="en-US"/>
              </w:rPr>
              <w:t>Access Year Group Curriculum (e.g., Year 4 for Y4)</w:t>
            </w:r>
          </w:p>
        </w:tc>
        <w:tc>
          <w:tcPr>
            <w:tcW w:w="198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19F99443" w14:textId="31336ED6">
            <w:pPr>
              <w:spacing w:before="0" w:beforeAutospacing="off" w:after="0" w:afterAutospacing="off"/>
            </w:pPr>
            <w:r w:rsidRPr="6A6A3809" w:rsidR="6A6A3809">
              <w:rPr>
                <w:rFonts w:ascii="Calibri" w:hAnsi="Calibri" w:eastAsia="Calibri" w:cs="Calibri"/>
                <w:sz w:val="20"/>
                <w:szCs w:val="20"/>
                <w:lang w:val="en-US"/>
              </w:rPr>
              <w:t xml:space="preserve">Trackers </w:t>
            </w:r>
          </w:p>
        </w:tc>
        <w:tc>
          <w:tcPr>
            <w:tcW w:w="210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016F4539" w14:textId="73125440">
            <w:pPr>
              <w:spacing w:before="0" w:beforeAutospacing="off" w:after="0" w:afterAutospacing="off"/>
            </w:pPr>
            <w:r w:rsidRPr="6A6A3809" w:rsidR="6A6A3809">
              <w:rPr>
                <w:rFonts w:ascii="Calibri" w:hAnsi="Calibri" w:eastAsia="Calibri" w:cs="Calibri"/>
                <w:sz w:val="20"/>
                <w:szCs w:val="20"/>
                <w:lang w:val="en-US"/>
              </w:rPr>
              <w:t xml:space="preserve">EXS (Expected Standard)  </w:t>
            </w:r>
          </w:p>
        </w:tc>
      </w:tr>
      <w:tr w:rsidR="4B8E6B80" w:rsidTr="6A6A3809" w14:paraId="3029E4AE">
        <w:trPr>
          <w:trHeight w:val="300"/>
        </w:trPr>
        <w:tc>
          <w:tcPr>
            <w:tcW w:w="3158"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281711D1" w14:textId="468B7088">
            <w:pPr>
              <w:spacing w:before="0" w:beforeAutospacing="off" w:after="0" w:afterAutospacing="off"/>
            </w:pPr>
            <w:r w:rsidRPr="6A6A3809" w:rsidR="6A6A3809">
              <w:rPr>
                <w:rFonts w:ascii="Calibri" w:hAnsi="Calibri" w:eastAsia="Calibri" w:cs="Calibri"/>
                <w:b w:val="1"/>
                <w:bCs w:val="1"/>
                <w:sz w:val="20"/>
                <w:szCs w:val="20"/>
                <w:lang w:val="en-US"/>
              </w:rPr>
              <w:t>Pupils working Below Chronological Age</w:t>
            </w:r>
          </w:p>
        </w:tc>
        <w:tc>
          <w:tcPr>
            <w:tcW w:w="320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023D682A" w14:textId="4C0EA4AB">
            <w:pPr>
              <w:spacing w:before="0" w:beforeAutospacing="off" w:after="0" w:afterAutospacing="off"/>
            </w:pPr>
            <w:r w:rsidRPr="6A6A3809" w:rsidR="6A6A3809">
              <w:rPr>
                <w:rFonts w:ascii="Calibri" w:hAnsi="Calibri" w:eastAsia="Calibri" w:cs="Calibri"/>
                <w:sz w:val="20"/>
                <w:szCs w:val="20"/>
                <w:lang w:val="en-US"/>
              </w:rPr>
              <w:t>Curriculum from a year group below their age</w:t>
            </w:r>
          </w:p>
        </w:tc>
        <w:tc>
          <w:tcPr>
            <w:tcW w:w="198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0FDE8FAB" w14:textId="237F7E7F">
            <w:pPr>
              <w:spacing w:before="0" w:beforeAutospacing="off" w:after="0" w:afterAutospacing="off"/>
            </w:pPr>
            <w:r w:rsidRPr="6A6A3809" w:rsidR="6A6A3809">
              <w:rPr>
                <w:rFonts w:ascii="Calibri" w:hAnsi="Calibri" w:eastAsia="Calibri" w:cs="Calibri"/>
                <w:sz w:val="20"/>
                <w:szCs w:val="20"/>
                <w:lang w:val="en-US"/>
              </w:rPr>
              <w:t>Trackers</w:t>
            </w:r>
          </w:p>
        </w:tc>
        <w:tc>
          <w:tcPr>
            <w:tcW w:w="210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39F10B96" w14:textId="396BAA0F">
            <w:pPr>
              <w:spacing w:before="0" w:beforeAutospacing="off" w:after="0" w:afterAutospacing="off"/>
            </w:pPr>
            <w:r w:rsidRPr="6A6A3809" w:rsidR="6A6A3809">
              <w:rPr>
                <w:rFonts w:ascii="Calibri" w:hAnsi="Calibri" w:eastAsia="Calibri" w:cs="Calibri"/>
                <w:sz w:val="20"/>
                <w:szCs w:val="20"/>
                <w:lang w:val="en-US"/>
              </w:rPr>
              <w:t>See table below</w:t>
            </w:r>
          </w:p>
        </w:tc>
      </w:tr>
      <w:tr w:rsidR="4B8E6B80" w:rsidTr="6A6A3809" w14:paraId="276EAA57">
        <w:trPr>
          <w:trHeight w:val="300"/>
        </w:trPr>
        <w:tc>
          <w:tcPr>
            <w:tcW w:w="3158"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2551B433" w14:textId="54CA42F9">
            <w:pPr>
              <w:spacing w:before="0" w:beforeAutospacing="off" w:after="0" w:afterAutospacing="off"/>
            </w:pPr>
            <w:r w:rsidRPr="6A6A3809" w:rsidR="6A6A3809">
              <w:rPr>
                <w:rFonts w:ascii="Calibri" w:hAnsi="Calibri" w:eastAsia="Calibri" w:cs="Calibri"/>
                <w:b w:val="1"/>
                <w:bCs w:val="1"/>
                <w:sz w:val="20"/>
                <w:szCs w:val="20"/>
                <w:lang w:val="en-US"/>
              </w:rPr>
              <w:t>SEND Pupils Making Small Steps of Progress</w:t>
            </w:r>
          </w:p>
        </w:tc>
        <w:tc>
          <w:tcPr>
            <w:tcW w:w="320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77E92EAF" w14:textId="738A3798">
            <w:pPr>
              <w:spacing w:before="0" w:beforeAutospacing="off" w:after="0" w:afterAutospacing="off"/>
            </w:pPr>
            <w:r w:rsidRPr="6A6A3809" w:rsidR="6A6A3809">
              <w:rPr>
                <w:rFonts w:ascii="Calibri" w:hAnsi="Calibri" w:eastAsia="Calibri" w:cs="Calibri"/>
                <w:sz w:val="20"/>
                <w:szCs w:val="20"/>
                <w:lang w:val="en-US"/>
              </w:rPr>
              <w:t>Access Year Group Curriculum (if appropriate)</w:t>
            </w:r>
          </w:p>
        </w:tc>
        <w:tc>
          <w:tcPr>
            <w:tcW w:w="198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1810D820" w14:textId="448BA0C6">
            <w:pPr>
              <w:spacing w:before="0" w:beforeAutospacing="off" w:after="0" w:afterAutospacing="off"/>
            </w:pPr>
            <w:r w:rsidRPr="6A6A3809" w:rsidR="6A6A3809">
              <w:rPr>
                <w:rFonts w:ascii="Calibri" w:hAnsi="Calibri" w:eastAsia="Calibri" w:cs="Calibri"/>
                <w:sz w:val="20"/>
                <w:szCs w:val="20"/>
                <w:lang w:val="en-US"/>
              </w:rPr>
              <w:t>Bsquared</w:t>
            </w:r>
          </w:p>
        </w:tc>
        <w:tc>
          <w:tcPr>
            <w:tcW w:w="210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4CBEEAD0" w14:textId="08A87EA9">
            <w:pPr>
              <w:spacing w:before="0" w:beforeAutospacing="off" w:after="0" w:afterAutospacing="off"/>
            </w:pPr>
            <w:r w:rsidRPr="6A6A3809" w:rsidR="6A6A3809">
              <w:rPr>
                <w:rFonts w:ascii="Calibri" w:hAnsi="Calibri" w:eastAsia="Calibri" w:cs="Calibri"/>
                <w:sz w:val="20"/>
                <w:szCs w:val="20"/>
                <w:lang w:val="en-US"/>
              </w:rPr>
              <w:t>P1-3*</w:t>
            </w:r>
            <w:r w:rsidRPr="6A6A3809" w:rsidR="6A6A3809">
              <w:rPr>
                <w:rFonts w:ascii="Calibri" w:hAnsi="Calibri" w:eastAsia="Calibri" w:cs="Calibri"/>
                <w:color w:val="212121"/>
                <w:sz w:val="20"/>
                <w:szCs w:val="20"/>
              </w:rPr>
              <w:t>*This will be recorded on Arbor as either as BLW or PKS</w:t>
            </w:r>
          </w:p>
        </w:tc>
      </w:tr>
      <w:tr w:rsidR="4B8E6B80" w:rsidTr="6A6A3809" w14:paraId="4FCA9B0F">
        <w:trPr>
          <w:trHeight w:val="300"/>
        </w:trPr>
        <w:tc>
          <w:tcPr>
            <w:tcW w:w="3158"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6C7C95D7" w14:textId="64AA6643">
            <w:pPr>
              <w:spacing w:before="0" w:beforeAutospacing="off" w:after="0" w:afterAutospacing="off"/>
            </w:pPr>
            <w:r w:rsidRPr="6A6A3809" w:rsidR="6A6A3809">
              <w:rPr>
                <w:rFonts w:ascii="Calibri" w:hAnsi="Calibri" w:eastAsia="Calibri" w:cs="Calibri"/>
                <w:b w:val="1"/>
                <w:bCs w:val="1"/>
                <w:sz w:val="20"/>
                <w:szCs w:val="20"/>
                <w:lang w:val="en-US"/>
              </w:rPr>
              <w:t>Pupils Below Year 1 Curriculum</w:t>
            </w:r>
          </w:p>
        </w:tc>
        <w:tc>
          <w:tcPr>
            <w:tcW w:w="320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10041161" w14:textId="515AACA1">
            <w:pPr>
              <w:spacing w:before="0" w:beforeAutospacing="off" w:after="0" w:afterAutospacing="off"/>
            </w:pPr>
            <w:r w:rsidRPr="6A6A3809" w:rsidR="6A6A3809">
              <w:rPr>
                <w:rFonts w:ascii="Calibri" w:hAnsi="Calibri" w:eastAsia="Calibri" w:cs="Calibri"/>
                <w:sz w:val="20"/>
                <w:szCs w:val="20"/>
                <w:lang w:val="en-US"/>
              </w:rPr>
              <w:t>Early Literacy and/or Early Maths Curriculum</w:t>
            </w:r>
          </w:p>
        </w:tc>
        <w:tc>
          <w:tcPr>
            <w:tcW w:w="198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29CE54A9" w14:textId="6713470A">
            <w:pPr>
              <w:spacing w:before="0" w:beforeAutospacing="off" w:after="0" w:afterAutospacing="off"/>
            </w:pPr>
            <w:r w:rsidRPr="6A6A3809" w:rsidR="6A6A3809">
              <w:rPr>
                <w:rFonts w:ascii="Calibri" w:hAnsi="Calibri" w:eastAsia="Calibri" w:cs="Calibri"/>
                <w:sz w:val="20"/>
                <w:szCs w:val="20"/>
                <w:lang w:val="en-US"/>
              </w:rPr>
              <w:t>Bsquared</w:t>
            </w:r>
          </w:p>
        </w:tc>
        <w:tc>
          <w:tcPr>
            <w:tcW w:w="210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35C8F666" w14:textId="20481295">
            <w:pPr>
              <w:spacing w:before="0" w:beforeAutospacing="off" w:after="0" w:afterAutospacing="off"/>
            </w:pPr>
            <w:r w:rsidRPr="6A6A3809" w:rsidR="6A6A3809">
              <w:rPr>
                <w:rFonts w:ascii="Calibri" w:hAnsi="Calibri" w:eastAsia="Calibri" w:cs="Calibri"/>
                <w:sz w:val="20"/>
                <w:szCs w:val="20"/>
                <w:lang w:val="en-US"/>
              </w:rPr>
              <w:t>P1-3*</w:t>
            </w:r>
            <w:r w:rsidRPr="6A6A3809" w:rsidR="6A6A3809">
              <w:rPr>
                <w:rFonts w:ascii="Calibri" w:hAnsi="Calibri" w:eastAsia="Calibri" w:cs="Calibri"/>
                <w:color w:val="212121"/>
                <w:sz w:val="20"/>
                <w:szCs w:val="20"/>
              </w:rPr>
              <w:t>*This will be recorded on Arbor as either as BLW or PKS</w:t>
            </w:r>
          </w:p>
        </w:tc>
      </w:tr>
      <w:tr w:rsidR="4B8E6B80" w:rsidTr="6A6A3809" w14:paraId="2FA34507">
        <w:trPr>
          <w:trHeight w:val="300"/>
        </w:trPr>
        <w:tc>
          <w:tcPr>
            <w:tcW w:w="3158"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36724A1A" w14:textId="68F3ADA2">
            <w:pPr>
              <w:spacing w:before="0" w:beforeAutospacing="off" w:after="0" w:afterAutospacing="off"/>
            </w:pPr>
            <w:r w:rsidRPr="6A6A3809" w:rsidR="6A6A3809">
              <w:rPr>
                <w:rFonts w:ascii="Calibri" w:hAnsi="Calibri" w:eastAsia="Calibri" w:cs="Calibri"/>
                <w:b w:val="1"/>
                <w:bCs w:val="1"/>
                <w:sz w:val="20"/>
                <w:szCs w:val="20"/>
                <w:lang w:val="en-US"/>
              </w:rPr>
              <w:t>SEND Pupils in Year 2-Year 6 with Below Year 1 Access</w:t>
            </w:r>
          </w:p>
        </w:tc>
        <w:tc>
          <w:tcPr>
            <w:tcW w:w="320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333F5308" w14:textId="5E66F240">
            <w:pPr>
              <w:spacing w:before="0" w:beforeAutospacing="off" w:after="0" w:afterAutospacing="off"/>
            </w:pPr>
            <w:r w:rsidRPr="6A6A3809" w:rsidR="6A6A3809">
              <w:rPr>
                <w:rFonts w:ascii="Calibri" w:hAnsi="Calibri" w:eastAsia="Calibri" w:cs="Calibri"/>
                <w:sz w:val="20"/>
                <w:szCs w:val="20"/>
                <w:lang w:val="en-US"/>
              </w:rPr>
              <w:t>Early Literacy and/or Early Maths Curriculum</w:t>
            </w:r>
          </w:p>
        </w:tc>
        <w:tc>
          <w:tcPr>
            <w:tcW w:w="198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71E63037" w14:textId="0D88F7B7">
            <w:pPr>
              <w:spacing w:before="0" w:beforeAutospacing="off" w:after="0" w:afterAutospacing="off"/>
            </w:pPr>
            <w:r w:rsidRPr="6A6A3809" w:rsidR="6A6A3809">
              <w:rPr>
                <w:rFonts w:ascii="Calibri" w:hAnsi="Calibri" w:eastAsia="Calibri" w:cs="Calibri"/>
                <w:sz w:val="20"/>
                <w:szCs w:val="20"/>
                <w:lang w:val="en-US"/>
              </w:rPr>
              <w:t>Bsquared</w:t>
            </w:r>
          </w:p>
        </w:tc>
        <w:tc>
          <w:tcPr>
            <w:tcW w:w="210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3F4A1526" w14:textId="0F441327">
            <w:pPr>
              <w:spacing w:before="0" w:beforeAutospacing="off" w:after="0" w:afterAutospacing="off"/>
            </w:pPr>
            <w:r w:rsidRPr="6A6A3809" w:rsidR="6A6A3809">
              <w:rPr>
                <w:rFonts w:ascii="Calibri" w:hAnsi="Calibri" w:eastAsia="Calibri" w:cs="Calibri"/>
                <w:sz w:val="20"/>
                <w:szCs w:val="20"/>
                <w:lang w:val="en-US"/>
              </w:rPr>
              <w:t>P1-3*</w:t>
            </w:r>
            <w:r w:rsidRPr="6A6A3809" w:rsidR="6A6A3809">
              <w:rPr>
                <w:rFonts w:ascii="Calibri" w:hAnsi="Calibri" w:eastAsia="Calibri" w:cs="Calibri"/>
                <w:color w:val="212121"/>
                <w:sz w:val="20"/>
                <w:szCs w:val="20"/>
              </w:rPr>
              <w:t>*This will be recorded on Arbor as either as BLW or PKS</w:t>
            </w:r>
          </w:p>
        </w:tc>
      </w:tr>
      <w:tr w:rsidR="4B8E6B80" w:rsidTr="6A6A3809" w14:paraId="66E913D6">
        <w:trPr>
          <w:trHeight w:val="300"/>
        </w:trPr>
        <w:tc>
          <w:tcPr>
            <w:tcW w:w="3158"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4E7012B9" w14:textId="1A3D07FE">
            <w:pPr>
              <w:spacing w:before="0" w:beforeAutospacing="off" w:after="0" w:afterAutospacing="off"/>
            </w:pPr>
            <w:r w:rsidRPr="6A6A3809" w:rsidR="6A6A3809">
              <w:rPr>
                <w:rFonts w:ascii="Calibri" w:hAnsi="Calibri" w:eastAsia="Calibri" w:cs="Calibri"/>
                <w:b w:val="1"/>
                <w:bCs w:val="1"/>
                <w:sz w:val="20"/>
                <w:szCs w:val="20"/>
                <w:lang w:val="en-US"/>
              </w:rPr>
              <w:t>Pupils with EHCP Significantly Below Age Expectations</w:t>
            </w:r>
          </w:p>
        </w:tc>
        <w:tc>
          <w:tcPr>
            <w:tcW w:w="320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41B8F73B" w14:textId="58656E26">
            <w:pPr>
              <w:spacing w:before="0" w:beforeAutospacing="off" w:after="0" w:afterAutospacing="off"/>
            </w:pPr>
            <w:r w:rsidRPr="6A6A3809" w:rsidR="6A6A3809">
              <w:rPr>
                <w:rFonts w:ascii="Calibri" w:hAnsi="Calibri" w:eastAsia="Calibri" w:cs="Calibri"/>
                <w:sz w:val="20"/>
                <w:szCs w:val="20"/>
                <w:lang w:val="en-US"/>
              </w:rPr>
              <w:t>Early Developmental Curriculum</w:t>
            </w:r>
          </w:p>
        </w:tc>
        <w:tc>
          <w:tcPr>
            <w:tcW w:w="198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21BEDB49" w14:textId="70961BFE">
            <w:pPr>
              <w:spacing w:before="0" w:beforeAutospacing="off" w:after="0" w:afterAutospacing="off"/>
            </w:pPr>
            <w:r w:rsidRPr="6A6A3809" w:rsidR="6A6A3809">
              <w:rPr>
                <w:rFonts w:ascii="Calibri" w:hAnsi="Calibri" w:eastAsia="Calibri" w:cs="Calibri"/>
                <w:sz w:val="20"/>
                <w:szCs w:val="20"/>
                <w:lang w:val="en-US"/>
              </w:rPr>
              <w:t>Early Developmental Progress Toolkit</w:t>
            </w:r>
          </w:p>
        </w:tc>
        <w:tc>
          <w:tcPr>
            <w:tcW w:w="2106" w:type="dxa"/>
            <w:tcBorders>
              <w:top w:val="single" w:sz="8"/>
              <w:left w:val="single" w:sz="8"/>
              <w:bottom w:val="single" w:sz="8"/>
              <w:right w:val="single" w:sz="8"/>
            </w:tcBorders>
            <w:tcMar>
              <w:top w:w="120" w:type="dxa"/>
              <w:left w:w="120" w:type="dxa"/>
              <w:bottom w:w="120" w:type="dxa"/>
              <w:right w:w="120" w:type="dxa"/>
            </w:tcMar>
            <w:vAlign w:val="center"/>
          </w:tcPr>
          <w:p w:rsidR="6A6A3809" w:rsidP="6A6A3809" w:rsidRDefault="6A6A3809" w14:paraId="60370E6C" w14:textId="2409DBED">
            <w:pPr>
              <w:spacing w:before="0" w:beforeAutospacing="off" w:after="0" w:afterAutospacing="off"/>
            </w:pPr>
            <w:r w:rsidRPr="6A6A3809" w:rsidR="6A6A3809">
              <w:rPr>
                <w:rFonts w:ascii="Calibri" w:hAnsi="Calibri" w:eastAsia="Calibri" w:cs="Calibri"/>
                <w:sz w:val="20"/>
                <w:szCs w:val="20"/>
                <w:lang w:val="en-US"/>
              </w:rPr>
              <w:t>Pre Step 1-16 with correlating age band</w:t>
            </w:r>
          </w:p>
        </w:tc>
      </w:tr>
    </w:tbl>
    <w:p w:rsidR="00333A96" w:rsidP="6A6A3809" w:rsidRDefault="00333A96" w14:paraId="48D6F96C" w14:textId="47D3503E">
      <w:pPr>
        <w:pStyle w:val="Normal"/>
      </w:pPr>
    </w:p>
    <w:p w:rsidR="005C73B4" w:rsidP="003C4CC3" w:rsidRDefault="000949E5" w14:paraId="315A040A" w14:textId="2B3C18DC">
      <w:pPr>
        <w:pStyle w:val="Heading3"/>
        <w:rPr>
          <w:rFonts w:ascii="Calibri" w:hAnsi="Calibri" w:cs="Calibri"/>
        </w:rPr>
      </w:pPr>
      <w:r>
        <w:rPr>
          <w:rFonts w:ascii="Calibri" w:hAnsi="Calibri" w:cs="Calibri"/>
        </w:rPr>
        <w:t xml:space="preserve">Expectations </w:t>
      </w:r>
      <w:r w:rsidR="0082112C">
        <w:rPr>
          <w:rFonts w:ascii="Calibri" w:hAnsi="Calibri" w:cs="Calibri"/>
        </w:rPr>
        <w:t xml:space="preserve">for </w:t>
      </w:r>
      <w:r w:rsidR="006D6D8F">
        <w:rPr>
          <w:rFonts w:ascii="Calibri" w:hAnsi="Calibri" w:cs="Calibri"/>
        </w:rPr>
        <w:t>p</w:t>
      </w:r>
      <w:r w:rsidR="0082112C">
        <w:rPr>
          <w:rFonts w:ascii="Calibri" w:hAnsi="Calibri" w:cs="Calibri"/>
        </w:rPr>
        <w:t>r</w:t>
      </w:r>
      <w:r w:rsidR="006D6D8F">
        <w:rPr>
          <w:rFonts w:ascii="Calibri" w:hAnsi="Calibri" w:cs="Calibri"/>
        </w:rPr>
        <w:t>o</w:t>
      </w:r>
      <w:r w:rsidR="0082112C">
        <w:rPr>
          <w:rFonts w:ascii="Calibri" w:hAnsi="Calibri" w:cs="Calibri"/>
        </w:rPr>
        <w:t xml:space="preserve">gress and </w:t>
      </w:r>
      <w:r w:rsidR="006D6D8F">
        <w:rPr>
          <w:rFonts w:ascii="Calibri" w:hAnsi="Calibri" w:cs="Calibri"/>
        </w:rPr>
        <w:t>a</w:t>
      </w:r>
      <w:r w:rsidR="0082112C">
        <w:rPr>
          <w:rFonts w:ascii="Calibri" w:hAnsi="Calibri" w:cs="Calibri"/>
        </w:rPr>
        <w:t xml:space="preserve">ttainment </w:t>
      </w:r>
    </w:p>
    <w:p w:rsidRPr="00015D7C" w:rsidR="00015D7C" w:rsidP="00015D7C" w:rsidRDefault="00015D7C" w14:paraId="3067A285" w14:textId="0F803F38">
      <w:r w:rsidR="00015D7C">
        <w:rPr/>
        <w:t xml:space="preserve">Pupils are expected to be working within their curriculum year, with a view to becoming </w:t>
      </w:r>
      <w:r w:rsidRPr="6A6A3809" w:rsidR="00015D7C">
        <w:rPr>
          <w:b w:val="1"/>
          <w:bCs w:val="1"/>
          <w:i w:val="1"/>
          <w:iCs w:val="1"/>
        </w:rPr>
        <w:t xml:space="preserve">secure </w:t>
      </w:r>
      <w:r w:rsidR="00015D7C">
        <w:rPr/>
        <w:t xml:space="preserve">by the end of the year. Pupils who are not on track to achieve age related expectation within their year group will be </w:t>
      </w:r>
      <w:r w:rsidR="00015D7C">
        <w:rPr/>
        <w:t>identified</w:t>
      </w:r>
      <w:r w:rsidR="00015D7C">
        <w:rPr/>
        <w:t xml:space="preserve">, with </w:t>
      </w:r>
      <w:r w:rsidR="00015D7C">
        <w:rPr/>
        <w:t xml:space="preserve">appropriate </w:t>
      </w:r>
      <w:r w:rsidRPr="6A6A3809" w:rsidR="00015D7C">
        <w:rPr>
          <w:b w:val="1"/>
          <w:bCs w:val="1"/>
        </w:rPr>
        <w:t>support</w:t>
      </w:r>
      <w:r w:rsidRPr="6A6A3809" w:rsidR="00015D7C">
        <w:rPr>
          <w:b w:val="1"/>
          <w:bCs w:val="1"/>
        </w:rPr>
        <w:t xml:space="preserve"> </w:t>
      </w:r>
      <w:r w:rsidR="00015D7C">
        <w:rPr/>
        <w:t xml:space="preserve">provided to ensure they </w:t>
      </w:r>
      <w:r w:rsidRPr="6A6A3809" w:rsidR="00015D7C">
        <w:rPr>
          <w:i w:val="1"/>
          <w:iCs w:val="1"/>
        </w:rPr>
        <w:t xml:space="preserve">narrow the gap </w:t>
      </w:r>
      <w:r w:rsidR="00015D7C">
        <w:rPr/>
        <w:t xml:space="preserve">with their peers. All pupils should make at least 1 year group’s progress per year. In line with Government policy, </w:t>
      </w:r>
      <w:r w:rsidR="5E0EE8B5">
        <w:rPr/>
        <w:t>HCAT</w:t>
      </w:r>
      <w:r w:rsidR="00015D7C">
        <w:rPr/>
        <w:t xml:space="preserve">’s curriculum and the HCAT </w:t>
      </w:r>
      <w:r w:rsidR="1774C9A7">
        <w:rPr/>
        <w:t xml:space="preserve">assessment </w:t>
      </w:r>
      <w:r w:rsidR="00015D7C">
        <w:rPr/>
        <w:t xml:space="preserve">system place an emphasis on </w:t>
      </w:r>
      <w:r w:rsidRPr="6A6A3809" w:rsidR="00015D7C">
        <w:rPr>
          <w:b w:val="1"/>
          <w:bCs w:val="1"/>
        </w:rPr>
        <w:t>deepening</w:t>
      </w:r>
      <w:r w:rsidR="00015D7C">
        <w:rPr/>
        <w:t xml:space="preserve">, </w:t>
      </w:r>
      <w:r w:rsidRPr="6A6A3809" w:rsidR="00015D7C">
        <w:rPr>
          <w:b w:val="1"/>
          <w:bCs w:val="1"/>
        </w:rPr>
        <w:t xml:space="preserve">mastery </w:t>
      </w:r>
      <w:r w:rsidR="00015D7C">
        <w:rPr/>
        <w:t xml:space="preserve">and </w:t>
      </w:r>
      <w:r w:rsidRPr="6A6A3809" w:rsidR="00015D7C">
        <w:rPr>
          <w:b w:val="1"/>
          <w:bCs w:val="1"/>
        </w:rPr>
        <w:t xml:space="preserve">breadth </w:t>
      </w:r>
      <w:r w:rsidR="00015D7C">
        <w:rPr/>
        <w:t xml:space="preserve">within the curriculum year as opposed to quickly moving through levels. Pupils will be encouraged to apply their knowledge and skills to a variety of contexts using a range of </w:t>
      </w:r>
      <w:r w:rsidRPr="6A6A3809" w:rsidR="00015D7C">
        <w:rPr>
          <w:b w:val="1"/>
          <w:bCs w:val="1"/>
        </w:rPr>
        <w:t xml:space="preserve">problem solving </w:t>
      </w:r>
      <w:r w:rsidR="00015D7C">
        <w:rPr/>
        <w:t xml:space="preserve">and </w:t>
      </w:r>
      <w:r w:rsidRPr="6A6A3809" w:rsidR="00015D7C">
        <w:rPr>
          <w:b w:val="1"/>
          <w:bCs w:val="1"/>
        </w:rPr>
        <w:t xml:space="preserve">reasoning </w:t>
      </w:r>
      <w:r w:rsidR="00015D7C">
        <w:rPr/>
        <w:t>skills</w:t>
      </w:r>
      <w:r w:rsidR="00015D7C">
        <w:rPr/>
        <w:t xml:space="preserve">.  </w:t>
      </w:r>
      <w:r w:rsidR="00015D7C">
        <w:rPr/>
        <w:t xml:space="preserve"> </w:t>
      </w:r>
    </w:p>
    <w:tbl>
      <w:tblPr>
        <w:tblStyle w:val="TableNormal"/>
        <w:bidiVisual w:val="0"/>
        <w:tblW w:w="0" w:type="auto"/>
        <w:tblLayout w:type="fixed"/>
        <w:tblLook w:val="06A0" w:firstRow="1" w:lastRow="0" w:firstColumn="1" w:lastColumn="0" w:noHBand="1" w:noVBand="1"/>
      </w:tblPr>
      <w:tblGrid>
        <w:gridCol w:w="1917"/>
        <w:gridCol w:w="8087"/>
      </w:tblGrid>
      <w:tr w:rsidR="6A6A3809" w:rsidTr="6A6A3809" w14:paraId="224110E5">
        <w:trPr>
          <w:trHeight w:val="300"/>
        </w:trPr>
        <w:tc>
          <w:tcPr>
            <w:tcW w:w="1917" w:type="dxa"/>
            <w:tcBorders>
              <w:top w:val="single" w:sz="8"/>
              <w:left w:val="single" w:sz="8"/>
              <w:bottom w:val="single" w:sz="8"/>
              <w:right w:val="single" w:sz="8"/>
            </w:tcBorders>
            <w:tcMar>
              <w:left w:w="108" w:type="dxa"/>
              <w:right w:w="108" w:type="dxa"/>
            </w:tcMar>
            <w:vAlign w:val="top"/>
          </w:tcPr>
          <w:p w:rsidR="6A6A3809" w:rsidP="6A6A3809" w:rsidRDefault="6A6A3809" w14:paraId="3B60CD50" w14:textId="010FA1CC">
            <w:pPr>
              <w:spacing w:before="0" w:beforeAutospacing="off" w:after="0" w:afterAutospacing="off"/>
            </w:pPr>
            <w:r w:rsidRPr="6A6A3809" w:rsidR="6A6A3809">
              <w:rPr>
                <w:rFonts w:ascii="Calibri" w:hAnsi="Calibri" w:eastAsia="Calibri" w:cs="Calibri"/>
                <w:color w:val="212121"/>
                <w:sz w:val="20"/>
                <w:szCs w:val="20"/>
              </w:rPr>
              <w:t>GDS</w:t>
            </w:r>
          </w:p>
        </w:tc>
        <w:tc>
          <w:tcPr>
            <w:tcW w:w="8087" w:type="dxa"/>
            <w:tcBorders>
              <w:top w:val="single" w:sz="8"/>
              <w:left w:val="single" w:sz="8"/>
              <w:bottom w:val="single" w:sz="8"/>
              <w:right w:val="single" w:sz="8"/>
            </w:tcBorders>
            <w:tcMar>
              <w:left w:w="108" w:type="dxa"/>
              <w:right w:w="108" w:type="dxa"/>
            </w:tcMar>
            <w:vAlign w:val="top"/>
          </w:tcPr>
          <w:p w:rsidR="6A6A3809" w:rsidP="6A6A3809" w:rsidRDefault="6A6A3809" w14:paraId="4620AE94" w14:textId="5762E707">
            <w:pPr>
              <w:spacing w:before="0" w:beforeAutospacing="off" w:after="0" w:afterAutospacing="off"/>
            </w:pPr>
            <w:r w:rsidRPr="6A6A3809" w:rsidR="6A6A3809">
              <w:rPr>
                <w:rFonts w:ascii="Calibri" w:hAnsi="Calibri" w:eastAsia="Calibri" w:cs="Calibri"/>
                <w:color w:val="212121"/>
                <w:sz w:val="20"/>
                <w:szCs w:val="20"/>
              </w:rPr>
              <w:t>In exceptional circumstances GDS may be working on the next year group.</w:t>
            </w:r>
          </w:p>
        </w:tc>
      </w:tr>
      <w:tr w:rsidR="6A6A3809" w:rsidTr="6A6A3809" w14:paraId="6D37366C">
        <w:trPr>
          <w:trHeight w:val="300"/>
        </w:trPr>
        <w:tc>
          <w:tcPr>
            <w:tcW w:w="1917" w:type="dxa"/>
            <w:tcBorders>
              <w:top w:val="single" w:sz="8"/>
              <w:left w:val="single" w:sz="8"/>
              <w:bottom w:val="single" w:sz="8"/>
              <w:right w:val="single" w:sz="8"/>
            </w:tcBorders>
            <w:tcMar>
              <w:left w:w="108" w:type="dxa"/>
              <w:right w:w="108" w:type="dxa"/>
            </w:tcMar>
            <w:vAlign w:val="top"/>
          </w:tcPr>
          <w:p w:rsidR="6A6A3809" w:rsidP="6A6A3809" w:rsidRDefault="6A6A3809" w14:paraId="554266CF" w14:textId="5048EFB9">
            <w:pPr>
              <w:spacing w:before="0" w:beforeAutospacing="off" w:after="0" w:afterAutospacing="off"/>
            </w:pPr>
            <w:r w:rsidRPr="6A6A3809" w:rsidR="6A6A3809">
              <w:rPr>
                <w:rFonts w:ascii="Calibri" w:hAnsi="Calibri" w:eastAsia="Calibri" w:cs="Calibri"/>
                <w:color w:val="212121"/>
                <w:sz w:val="20"/>
                <w:szCs w:val="20"/>
              </w:rPr>
              <w:t>EXS</w:t>
            </w:r>
          </w:p>
        </w:tc>
        <w:tc>
          <w:tcPr>
            <w:tcW w:w="8087" w:type="dxa"/>
            <w:tcBorders>
              <w:top w:val="single" w:sz="8"/>
              <w:left w:val="single" w:sz="8"/>
              <w:bottom w:val="single" w:sz="8"/>
              <w:right w:val="single" w:sz="8"/>
            </w:tcBorders>
            <w:tcMar>
              <w:left w:w="108" w:type="dxa"/>
              <w:right w:w="108" w:type="dxa"/>
            </w:tcMar>
            <w:vAlign w:val="top"/>
          </w:tcPr>
          <w:p w:rsidR="6A6A3809" w:rsidP="6A6A3809" w:rsidRDefault="6A6A3809" w14:paraId="382ABB4A" w14:textId="484A277D">
            <w:pPr>
              <w:spacing w:before="0" w:beforeAutospacing="off" w:after="0" w:afterAutospacing="off"/>
            </w:pPr>
            <w:r w:rsidRPr="6A6A3809" w:rsidR="6A6A3809">
              <w:rPr>
                <w:rFonts w:ascii="Calibri" w:hAnsi="Calibri" w:eastAsia="Calibri" w:cs="Calibri"/>
                <w:color w:val="212121"/>
                <w:sz w:val="20"/>
                <w:szCs w:val="20"/>
              </w:rPr>
              <w:t xml:space="preserve">Pupils working with in the grade boundaries for their year group. </w:t>
            </w:r>
          </w:p>
        </w:tc>
      </w:tr>
      <w:tr w:rsidR="6A6A3809" w:rsidTr="6A6A3809" w14:paraId="500BACF7">
        <w:trPr>
          <w:trHeight w:val="300"/>
        </w:trPr>
        <w:tc>
          <w:tcPr>
            <w:tcW w:w="1917" w:type="dxa"/>
            <w:tcBorders>
              <w:top w:val="single" w:sz="8"/>
              <w:left w:val="single" w:sz="8"/>
              <w:bottom w:val="single" w:sz="8"/>
              <w:right w:val="single" w:sz="8"/>
            </w:tcBorders>
            <w:tcMar>
              <w:left w:w="108" w:type="dxa"/>
              <w:right w:w="108" w:type="dxa"/>
            </w:tcMar>
            <w:vAlign w:val="top"/>
          </w:tcPr>
          <w:p w:rsidR="6A6A3809" w:rsidP="6A6A3809" w:rsidRDefault="6A6A3809" w14:paraId="76429016" w14:textId="4F13F929">
            <w:pPr>
              <w:spacing w:before="0" w:beforeAutospacing="off" w:after="0" w:afterAutospacing="off"/>
            </w:pPr>
            <w:r w:rsidRPr="6A6A3809" w:rsidR="6A6A3809">
              <w:rPr>
                <w:rFonts w:ascii="Calibri" w:hAnsi="Calibri" w:eastAsia="Calibri" w:cs="Calibri"/>
                <w:color w:val="212121"/>
                <w:sz w:val="20"/>
                <w:szCs w:val="20"/>
              </w:rPr>
              <w:t>WTS</w:t>
            </w:r>
          </w:p>
        </w:tc>
        <w:tc>
          <w:tcPr>
            <w:tcW w:w="8087" w:type="dxa"/>
            <w:tcBorders>
              <w:top w:val="single" w:sz="8"/>
              <w:left w:val="single" w:sz="8"/>
              <w:bottom w:val="single" w:sz="8"/>
              <w:right w:val="single" w:sz="8"/>
            </w:tcBorders>
            <w:tcMar>
              <w:left w:w="108" w:type="dxa"/>
              <w:right w:w="108" w:type="dxa"/>
            </w:tcMar>
            <w:vAlign w:val="top"/>
          </w:tcPr>
          <w:p w:rsidR="6A6A3809" w:rsidP="6A6A3809" w:rsidRDefault="6A6A3809" w14:paraId="52BD6055" w14:textId="2F5F7EE2">
            <w:pPr>
              <w:spacing w:before="0" w:beforeAutospacing="off" w:after="0" w:afterAutospacing="off"/>
              <w:ind w:left="720" w:right="0" w:hanging="360"/>
            </w:pPr>
            <w:r w:rsidRPr="6A6A3809" w:rsidR="6A6A3809">
              <w:rPr>
                <w:rFonts w:ascii="Symbol" w:hAnsi="Symbol" w:eastAsia="Symbol" w:cs="Symbol"/>
                <w:sz w:val="12"/>
                <w:szCs w:val="12"/>
              </w:rPr>
              <w:t>·</w:t>
            </w:r>
            <w:r w:rsidRPr="6A6A3809" w:rsidR="6A6A3809">
              <w:rPr>
                <w:rFonts w:ascii="Times New Roman" w:hAnsi="Times New Roman" w:eastAsia="Times New Roman" w:cs="Times New Roman"/>
                <w:i w:val="0"/>
                <w:iCs w:val="0"/>
                <w:sz w:val="14"/>
                <w:szCs w:val="14"/>
              </w:rPr>
              <w:t xml:space="preserve">        </w:t>
            </w:r>
            <w:r w:rsidRPr="6A6A3809" w:rsidR="6A6A3809">
              <w:rPr>
                <w:rFonts w:ascii="Calibri" w:hAnsi="Calibri" w:eastAsia="Calibri" w:cs="Calibri"/>
                <w:color w:val="212121"/>
                <w:sz w:val="20"/>
                <w:szCs w:val="20"/>
              </w:rPr>
              <w:t xml:space="preserve">WTS pupils may be working at WTS on their year group tracker with in the WTS grade boundary. </w:t>
            </w:r>
          </w:p>
          <w:p w:rsidR="6A6A3809" w:rsidP="6A6A3809" w:rsidRDefault="6A6A3809" w14:paraId="04DDEA7B" w14:textId="57085DF1">
            <w:pPr>
              <w:spacing w:before="0" w:beforeAutospacing="off" w:after="0" w:afterAutospacing="off"/>
              <w:ind w:left="720" w:right="0" w:hanging="360"/>
            </w:pPr>
            <w:r w:rsidRPr="6A6A3809" w:rsidR="6A6A3809">
              <w:rPr>
                <w:rFonts w:ascii="Symbol" w:hAnsi="Symbol" w:eastAsia="Symbol" w:cs="Symbol"/>
                <w:sz w:val="12"/>
                <w:szCs w:val="12"/>
              </w:rPr>
              <w:t>·</w:t>
            </w:r>
            <w:r w:rsidRPr="6A6A3809" w:rsidR="6A6A3809">
              <w:rPr>
                <w:rFonts w:ascii="Times New Roman" w:hAnsi="Times New Roman" w:eastAsia="Times New Roman" w:cs="Times New Roman"/>
                <w:i w:val="0"/>
                <w:iCs w:val="0"/>
                <w:sz w:val="14"/>
                <w:szCs w:val="14"/>
              </w:rPr>
              <w:t xml:space="preserve">        </w:t>
            </w:r>
            <w:r w:rsidRPr="6A6A3809" w:rsidR="6A6A3809">
              <w:rPr>
                <w:rFonts w:ascii="Calibri" w:hAnsi="Calibri" w:eastAsia="Calibri" w:cs="Calibri"/>
                <w:color w:val="212121"/>
                <w:sz w:val="20"/>
                <w:szCs w:val="20"/>
              </w:rPr>
              <w:t xml:space="preserve">Or they may be working on the tracker from the previous academic year. </w:t>
            </w:r>
          </w:p>
          <w:p w:rsidR="6A6A3809" w:rsidP="6A6A3809" w:rsidRDefault="6A6A3809" w14:paraId="6DA65C2D" w14:textId="1A10414F">
            <w:pPr>
              <w:pStyle w:val="ListParagraph"/>
              <w:numPr>
                <w:ilvl w:val="0"/>
                <w:numId w:val="10"/>
              </w:numPr>
              <w:spacing w:before="0" w:beforeAutospacing="off" w:after="0" w:afterAutospacing="off"/>
              <w:ind w:left="720" w:right="0" w:hanging="360"/>
              <w:rPr>
                <w:rFonts w:ascii="Calibri" w:hAnsi="Calibri" w:eastAsia="Calibri" w:cs="Calibri"/>
                <w:color w:val="212121"/>
                <w:sz w:val="20"/>
                <w:szCs w:val="20"/>
              </w:rPr>
            </w:pPr>
            <w:r w:rsidRPr="6A6A3809" w:rsidR="6A6A3809">
              <w:rPr>
                <w:rFonts w:ascii="Calibri" w:hAnsi="Calibri" w:eastAsia="Calibri" w:cs="Calibri"/>
                <w:color w:val="212121"/>
                <w:sz w:val="20"/>
                <w:szCs w:val="20"/>
              </w:rPr>
              <w:t xml:space="preserve">The WTS judgment will depend on the time of the academic year as a BLW judgment may also be considered, this should be discussed with a Senior leader. </w:t>
            </w:r>
          </w:p>
        </w:tc>
      </w:tr>
      <w:tr w:rsidR="6A6A3809" w:rsidTr="6A6A3809" w14:paraId="2A6A3A01">
        <w:trPr>
          <w:trHeight w:val="300"/>
        </w:trPr>
        <w:tc>
          <w:tcPr>
            <w:tcW w:w="1917" w:type="dxa"/>
            <w:tcBorders>
              <w:top w:val="single" w:sz="8"/>
              <w:left w:val="single" w:sz="8"/>
              <w:bottom w:val="single" w:sz="8"/>
              <w:right w:val="single" w:sz="8"/>
            </w:tcBorders>
            <w:tcMar>
              <w:left w:w="108" w:type="dxa"/>
              <w:right w:w="108" w:type="dxa"/>
            </w:tcMar>
            <w:vAlign w:val="top"/>
          </w:tcPr>
          <w:p w:rsidR="6A6A3809" w:rsidP="6A6A3809" w:rsidRDefault="6A6A3809" w14:paraId="2CB816C0" w14:textId="00A4277E">
            <w:pPr>
              <w:spacing w:before="0" w:beforeAutospacing="off" w:after="0" w:afterAutospacing="off"/>
            </w:pPr>
            <w:r w:rsidRPr="6A6A3809" w:rsidR="6A6A3809">
              <w:rPr>
                <w:rFonts w:ascii="Calibri" w:hAnsi="Calibri" w:eastAsia="Calibri" w:cs="Calibri"/>
                <w:color w:val="212121"/>
                <w:sz w:val="20"/>
                <w:szCs w:val="20"/>
              </w:rPr>
              <w:t>BLW</w:t>
            </w:r>
          </w:p>
        </w:tc>
        <w:tc>
          <w:tcPr>
            <w:tcW w:w="8087" w:type="dxa"/>
            <w:tcBorders>
              <w:top w:val="single" w:sz="8"/>
              <w:left w:val="single" w:sz="8"/>
              <w:bottom w:val="single" w:sz="8"/>
              <w:right w:val="single" w:sz="8"/>
            </w:tcBorders>
            <w:tcMar>
              <w:left w:w="108" w:type="dxa"/>
              <w:right w:w="108" w:type="dxa"/>
            </w:tcMar>
            <w:vAlign w:val="top"/>
          </w:tcPr>
          <w:p w:rsidR="6A6A3809" w:rsidP="6A6A3809" w:rsidRDefault="6A6A3809" w14:paraId="0686C5FB" w14:textId="7DB1FB22">
            <w:pPr>
              <w:spacing w:before="0" w:beforeAutospacing="off" w:after="0" w:afterAutospacing="off"/>
              <w:ind w:left="720" w:right="0" w:hanging="360"/>
            </w:pPr>
            <w:r w:rsidRPr="6A6A3809" w:rsidR="6A6A3809">
              <w:rPr>
                <w:rFonts w:ascii="Symbol" w:hAnsi="Symbol" w:eastAsia="Symbol" w:cs="Symbol"/>
                <w:color w:val="212121"/>
                <w:sz w:val="20"/>
                <w:szCs w:val="20"/>
              </w:rPr>
              <w:t>·</w:t>
            </w:r>
            <w:r w:rsidRPr="6A6A3809" w:rsidR="6A6A3809">
              <w:rPr>
                <w:rFonts w:ascii="Times New Roman" w:hAnsi="Times New Roman" w:eastAsia="Times New Roman" w:cs="Times New Roman"/>
                <w:i w:val="0"/>
                <w:iCs w:val="0"/>
                <w:color w:val="212121"/>
                <w:sz w:val="14"/>
                <w:szCs w:val="14"/>
              </w:rPr>
              <w:t xml:space="preserve">       </w:t>
            </w:r>
            <w:r w:rsidRPr="6A6A3809" w:rsidR="6A6A3809">
              <w:rPr>
                <w:rFonts w:ascii="Calibri" w:hAnsi="Calibri" w:eastAsia="Calibri" w:cs="Calibri"/>
                <w:color w:val="212121"/>
                <w:sz w:val="20"/>
                <w:szCs w:val="20"/>
              </w:rPr>
              <w:t xml:space="preserve">Pupils working more than one year below their academic year may be recorded on Arbour as BLW. </w:t>
            </w:r>
          </w:p>
          <w:p w:rsidR="6A6A3809" w:rsidP="6A6A3809" w:rsidRDefault="6A6A3809" w14:paraId="14BEB60F" w14:textId="62C46BC1">
            <w:pPr>
              <w:spacing w:before="0" w:beforeAutospacing="off" w:after="0" w:afterAutospacing="off"/>
              <w:ind w:left="720" w:right="0" w:hanging="360"/>
            </w:pPr>
            <w:r w:rsidRPr="6A6A3809" w:rsidR="6A6A3809">
              <w:rPr>
                <w:rFonts w:ascii="Symbol" w:hAnsi="Symbol" w:eastAsia="Symbol" w:cs="Symbol"/>
                <w:color w:val="212121"/>
                <w:sz w:val="20"/>
                <w:szCs w:val="20"/>
              </w:rPr>
              <w:t>·</w:t>
            </w:r>
            <w:r w:rsidRPr="6A6A3809" w:rsidR="6A6A3809">
              <w:rPr>
                <w:rFonts w:ascii="Times New Roman" w:hAnsi="Times New Roman" w:eastAsia="Times New Roman" w:cs="Times New Roman"/>
                <w:i w:val="0"/>
                <w:iCs w:val="0"/>
                <w:color w:val="212121"/>
                <w:sz w:val="14"/>
                <w:szCs w:val="14"/>
              </w:rPr>
              <w:t xml:space="preserve">       </w:t>
            </w:r>
            <w:r w:rsidRPr="6A6A3809" w:rsidR="6A6A3809">
              <w:rPr>
                <w:rFonts w:ascii="Calibri" w:hAnsi="Calibri" w:eastAsia="Calibri" w:cs="Calibri"/>
                <w:color w:val="212121"/>
                <w:sz w:val="20"/>
                <w:szCs w:val="20"/>
              </w:rPr>
              <w:t xml:space="preserve">They will pupils be assessed on a tracker relevant to their current ability. </w:t>
            </w:r>
          </w:p>
          <w:p w:rsidR="6A6A3809" w:rsidP="6A6A3809" w:rsidRDefault="6A6A3809" w14:paraId="7C8612F6" w14:textId="7ADF55B9">
            <w:pPr>
              <w:spacing w:before="0" w:beforeAutospacing="off" w:after="0" w:afterAutospacing="off"/>
              <w:ind w:left="720" w:right="0" w:hanging="360"/>
            </w:pPr>
            <w:r w:rsidRPr="6A6A3809" w:rsidR="6A6A3809">
              <w:rPr>
                <w:rFonts w:ascii="Symbol" w:hAnsi="Symbol" w:eastAsia="Symbol" w:cs="Symbol"/>
                <w:color w:val="212121"/>
                <w:sz w:val="20"/>
                <w:szCs w:val="20"/>
              </w:rPr>
              <w:t>·</w:t>
            </w:r>
            <w:r w:rsidRPr="6A6A3809" w:rsidR="6A6A3809">
              <w:rPr>
                <w:rFonts w:ascii="Times New Roman" w:hAnsi="Times New Roman" w:eastAsia="Times New Roman" w:cs="Times New Roman"/>
                <w:i w:val="0"/>
                <w:iCs w:val="0"/>
                <w:color w:val="212121"/>
                <w:sz w:val="14"/>
                <w:szCs w:val="14"/>
              </w:rPr>
              <w:t xml:space="preserve">       </w:t>
            </w:r>
            <w:r w:rsidRPr="6A6A3809" w:rsidR="6A6A3809">
              <w:rPr>
                <w:rFonts w:ascii="Calibri" w:hAnsi="Calibri" w:eastAsia="Calibri" w:cs="Calibri"/>
                <w:color w:val="212121"/>
                <w:sz w:val="20"/>
                <w:szCs w:val="20"/>
              </w:rPr>
              <w:t xml:space="preserve">As with WTS judgments, the time in academic year needs to be considered, this should be discussed with a Senior leader. Pupils assessed as working BLW will be moderated. </w:t>
            </w:r>
          </w:p>
          <w:p w:rsidR="6A6A3809" w:rsidP="6A6A3809" w:rsidRDefault="6A6A3809" w14:paraId="4DA819EE" w14:textId="3B6E13A4">
            <w:pPr>
              <w:pStyle w:val="ListParagraph"/>
              <w:numPr>
                <w:ilvl w:val="0"/>
                <w:numId w:val="11"/>
              </w:numPr>
              <w:spacing w:before="0" w:beforeAutospacing="off" w:after="0" w:afterAutospacing="off"/>
              <w:ind w:left="720" w:right="0" w:hanging="360"/>
              <w:rPr>
                <w:rFonts w:ascii="Calibri" w:hAnsi="Calibri" w:eastAsia="Calibri" w:cs="Calibri"/>
                <w:color w:val="212121"/>
                <w:sz w:val="20"/>
                <w:szCs w:val="20"/>
              </w:rPr>
            </w:pPr>
            <w:r w:rsidRPr="6A6A3809" w:rsidR="6A6A3809">
              <w:rPr>
                <w:rFonts w:ascii="Calibri" w:hAnsi="Calibri" w:eastAsia="Calibri" w:cs="Calibri"/>
                <w:color w:val="212121"/>
                <w:sz w:val="20"/>
                <w:szCs w:val="20"/>
              </w:rPr>
              <w:t>On Provision map their year group level would also need to be record for example (Y1 WTS).</w:t>
            </w:r>
          </w:p>
        </w:tc>
      </w:tr>
      <w:tr w:rsidR="6A6A3809" w:rsidTr="6A6A3809" w14:paraId="062D36B7">
        <w:trPr>
          <w:trHeight w:val="300"/>
        </w:trPr>
        <w:tc>
          <w:tcPr>
            <w:tcW w:w="1917" w:type="dxa"/>
            <w:tcBorders>
              <w:top w:val="single" w:sz="8"/>
              <w:left w:val="single" w:sz="8"/>
              <w:bottom w:val="single" w:sz="8"/>
              <w:right w:val="single" w:sz="8"/>
            </w:tcBorders>
            <w:tcMar>
              <w:left w:w="108" w:type="dxa"/>
              <w:right w:w="108" w:type="dxa"/>
            </w:tcMar>
            <w:vAlign w:val="top"/>
          </w:tcPr>
          <w:p w:rsidR="6A6A3809" w:rsidP="6A6A3809" w:rsidRDefault="6A6A3809" w14:paraId="7BD49134" w14:textId="3302A8AC">
            <w:pPr>
              <w:spacing w:before="0" w:beforeAutospacing="off" w:after="0" w:afterAutospacing="off"/>
            </w:pPr>
            <w:r w:rsidRPr="6A6A3809" w:rsidR="6A6A3809">
              <w:rPr>
                <w:rFonts w:ascii="Calibri" w:hAnsi="Calibri" w:eastAsia="Calibri" w:cs="Calibri"/>
                <w:color w:val="212121"/>
                <w:sz w:val="20"/>
                <w:szCs w:val="20"/>
              </w:rPr>
              <w:t xml:space="preserve">PKS- end of Key Stage Judgement </w:t>
            </w:r>
          </w:p>
        </w:tc>
        <w:tc>
          <w:tcPr>
            <w:tcW w:w="8087" w:type="dxa"/>
            <w:tcBorders>
              <w:top w:val="single" w:sz="8"/>
              <w:left w:val="single" w:sz="8"/>
              <w:bottom w:val="single" w:sz="8"/>
              <w:right w:val="single" w:sz="8"/>
            </w:tcBorders>
            <w:tcMar>
              <w:left w:w="108" w:type="dxa"/>
              <w:right w:w="108" w:type="dxa"/>
            </w:tcMar>
            <w:vAlign w:val="top"/>
          </w:tcPr>
          <w:p w:rsidR="6A6A3809" w:rsidP="6A6A3809" w:rsidRDefault="6A6A3809" w14:paraId="1D0A9D8E" w14:textId="340B0659">
            <w:pPr>
              <w:spacing w:before="120" w:beforeAutospacing="off" w:after="60" w:afterAutospacing="off"/>
              <w:ind w:left="720" w:right="0" w:hanging="360"/>
            </w:pPr>
            <w:r w:rsidRPr="6A6A3809" w:rsidR="6A6A3809">
              <w:rPr>
                <w:rFonts w:ascii="Symbol" w:hAnsi="Symbol" w:eastAsia="Symbol" w:cs="Symbol"/>
                <w:color w:val="212121"/>
                <w:sz w:val="20"/>
                <w:szCs w:val="20"/>
              </w:rPr>
              <w:t>·</w:t>
            </w:r>
            <w:r w:rsidRPr="6A6A3809" w:rsidR="6A6A3809">
              <w:rPr>
                <w:rFonts w:ascii="Times New Roman" w:hAnsi="Times New Roman" w:eastAsia="Times New Roman" w:cs="Times New Roman"/>
                <w:i w:val="0"/>
                <w:iCs w:val="0"/>
                <w:color w:val="212121"/>
                <w:sz w:val="14"/>
                <w:szCs w:val="14"/>
              </w:rPr>
              <w:t xml:space="preserve">       </w:t>
            </w:r>
            <w:r w:rsidRPr="6A6A3809" w:rsidR="6A6A3809">
              <w:rPr>
                <w:rFonts w:ascii="Calibri" w:hAnsi="Calibri" w:eastAsia="Calibri" w:cs="Calibri"/>
                <w:color w:val="212121"/>
                <w:sz w:val="20"/>
                <w:szCs w:val="20"/>
              </w:rPr>
              <w:t>When in Year 2 or Year 6 and the pupil is working in the key stage below.</w:t>
            </w:r>
          </w:p>
        </w:tc>
      </w:tr>
    </w:tbl>
    <w:p w:rsidR="6A6A3809" w:rsidRDefault="6A6A3809" w14:paraId="72AB27BB" w14:textId="6A5CB845"/>
    <w:p w:rsidR="00995C37" w:rsidP="003C4CC3" w:rsidRDefault="00015D7C" w14:paraId="094C9814" w14:textId="78A34EE5">
      <w:pPr>
        <w:pStyle w:val="Heading3"/>
        <w:rPr>
          <w:rFonts w:ascii="Calibri" w:hAnsi="Calibri" w:cs="Calibri"/>
        </w:rPr>
      </w:pPr>
      <w:bookmarkStart w:name="_Hlk172275092" w:id="1"/>
      <w:r>
        <w:rPr>
          <w:rFonts w:ascii="Calibri" w:hAnsi="Calibri" w:cs="Calibri"/>
        </w:rPr>
        <w:t xml:space="preserve">Inclusion, SEND and more able </w:t>
      </w:r>
    </w:p>
    <w:p w:rsidRPr="007C5AB9" w:rsidR="007C5AB9" w:rsidP="007C5AB9" w:rsidRDefault="007C5AB9" w14:paraId="4027D0A4" w14:textId="351CC089">
      <w:r w:rsidR="23383F7C">
        <w:rPr/>
        <w:t>Queens Road Academy</w:t>
      </w:r>
      <w:r w:rsidR="007C5AB9">
        <w:rPr/>
        <w:t xml:space="preserve"> is </w:t>
      </w:r>
      <w:r w:rsidRPr="4B8E6B80" w:rsidR="007C5AB9">
        <w:rPr>
          <w:b w:val="1"/>
          <w:bCs w:val="1"/>
        </w:rPr>
        <w:t xml:space="preserve">committed </w:t>
      </w:r>
      <w:r w:rsidR="007C5AB9">
        <w:rPr/>
        <w:t xml:space="preserve">to inclusion and ensuring that all pupils fulfil their </w:t>
      </w:r>
      <w:r w:rsidRPr="4B8E6B80" w:rsidR="007C5AB9">
        <w:rPr>
          <w:b w:val="1"/>
          <w:bCs w:val="1"/>
        </w:rPr>
        <w:t>potential</w:t>
      </w:r>
      <w:r w:rsidR="007C5AB9">
        <w:rPr/>
        <w:t xml:space="preserve">. For pupils identified with SEND and vulnerable groups, personalised curriculum plans, SEND support plans and P levels are used in school to help monitor and track </w:t>
      </w:r>
      <w:r w:rsidRPr="4B8E6B80" w:rsidR="007C5AB9">
        <w:rPr>
          <w:b w:val="1"/>
          <w:bCs w:val="1"/>
        </w:rPr>
        <w:t xml:space="preserve">smaller </w:t>
      </w:r>
      <w:r w:rsidR="007C5AB9">
        <w:rPr/>
        <w:t xml:space="preserve">steps in </w:t>
      </w:r>
      <w:r w:rsidRPr="4B8E6B80" w:rsidR="007C5AB9">
        <w:rPr>
          <w:b w:val="1"/>
          <w:bCs w:val="1"/>
        </w:rPr>
        <w:t>learning</w:t>
      </w:r>
      <w:r w:rsidR="007C5AB9">
        <w:rPr/>
        <w:t xml:space="preserve">. More able pupils will be </w:t>
      </w:r>
      <w:r w:rsidRPr="4B8E6B80" w:rsidR="007C5AB9">
        <w:rPr>
          <w:b w:val="1"/>
          <w:bCs w:val="1"/>
        </w:rPr>
        <w:t xml:space="preserve">challenged </w:t>
      </w:r>
      <w:r w:rsidR="007C5AB9">
        <w:rPr/>
        <w:t xml:space="preserve">to </w:t>
      </w:r>
      <w:r w:rsidRPr="4B8E6B80" w:rsidR="007C5AB9">
        <w:rPr>
          <w:b w:val="1"/>
          <w:bCs w:val="1"/>
        </w:rPr>
        <w:t xml:space="preserve">master </w:t>
      </w:r>
      <w:r w:rsidR="007C5AB9">
        <w:rPr/>
        <w:t xml:space="preserve">their curriculum year in </w:t>
      </w:r>
      <w:r w:rsidRPr="4B8E6B80" w:rsidR="007C5AB9">
        <w:rPr>
          <w:b w:val="1"/>
          <w:bCs w:val="1"/>
        </w:rPr>
        <w:t xml:space="preserve">depth </w:t>
      </w:r>
      <w:r w:rsidR="007C5AB9">
        <w:rPr/>
        <w:t xml:space="preserve">for all subjects. Pupils can move beyond their curriculum year and the school has a Key Stage 3 assessment tracker for the most able pupils in upper KS2. </w:t>
      </w:r>
    </w:p>
    <w:bookmarkEnd w:id="1"/>
    <w:p w:rsidR="00995C37" w:rsidP="001C0C07" w:rsidRDefault="009B0AAD" w14:paraId="0917F763" w14:textId="5480DC29">
      <w:pPr>
        <w:pStyle w:val="Heading3"/>
        <w:rPr>
          <w:rFonts w:ascii="Calibri" w:hAnsi="Calibri" w:cs="Calibri"/>
        </w:rPr>
      </w:pPr>
      <w:r w:rsidRPr="4B8E6B80" w:rsidR="009B0AAD">
        <w:rPr>
          <w:rFonts w:ascii="Calibri" w:hAnsi="Calibri" w:cs="Calibri"/>
        </w:rPr>
        <w:t>Assessment for learning (AFL) and assessment of learning (AOL)</w:t>
      </w:r>
    </w:p>
    <w:p w:rsidRPr="00E6136B" w:rsidR="00E6136B" w:rsidP="00E6136B" w:rsidRDefault="00E6136B" w14:paraId="40E87340" w14:textId="5251E3C1">
      <w:r w:rsidRPr="4B8E6B80" w:rsidR="78CDED31">
        <w:rPr>
          <w:rFonts w:ascii="Calibri" w:hAnsi="Calibri" w:eastAsia="Calibri" w:cs="Calibri"/>
          <w:noProof w:val="0"/>
          <w:sz w:val="22"/>
          <w:szCs w:val="22"/>
          <w:lang w:val="en-GB"/>
        </w:rPr>
        <w:t>Queens Road Academy</w:t>
      </w:r>
      <w:r w:rsidR="00E6136B">
        <w:rPr/>
        <w:t xml:space="preserve"> has a dynamic system that utilises both </w:t>
      </w:r>
      <w:r w:rsidRPr="4B8E6B80" w:rsidR="00E6136B">
        <w:rPr>
          <w:b w:val="1"/>
          <w:bCs w:val="1"/>
        </w:rPr>
        <w:t>formative</w:t>
      </w:r>
      <w:r w:rsidR="00E6136B">
        <w:rPr/>
        <w:t xml:space="preserve"> and </w:t>
      </w:r>
      <w:r w:rsidRPr="4B8E6B80" w:rsidR="00E6136B">
        <w:rPr>
          <w:b w:val="1"/>
          <w:bCs w:val="1"/>
        </w:rPr>
        <w:t>summative</w:t>
      </w:r>
      <w:r w:rsidR="00E6136B">
        <w:rPr/>
        <w:t xml:space="preserve"> methods of assessment </w:t>
      </w:r>
      <w:r w:rsidR="00E6136B">
        <w:rPr/>
        <w:t>in order to</w:t>
      </w:r>
      <w:r w:rsidR="00E6136B">
        <w:rPr/>
        <w:t xml:space="preserve"> triangulate attainment and progress. This ensures that pupils and staff are aware of next steps in learning on daily basis and that the learning sequence is constantly adapted to meet the needs of our learners. In addition, at termly </w:t>
      </w:r>
      <w:r w:rsidRPr="4B8E6B80" w:rsidR="00E6136B">
        <w:rPr>
          <w:b w:val="1"/>
          <w:bCs w:val="1"/>
          <w:i w:val="1"/>
          <w:iCs w:val="1"/>
        </w:rPr>
        <w:t>assessment collection points</w:t>
      </w:r>
      <w:r w:rsidR="00E6136B">
        <w:rPr/>
        <w:t xml:space="preserve">, pupils’ attainment and progress is collated and performance is analysed to ensure that pupils continue to fulfil their potential. At </w:t>
      </w:r>
      <w:r w:rsidRPr="4B8E6B80" w:rsidR="70C84573">
        <w:rPr>
          <w:rFonts w:ascii="Calibri" w:hAnsi="Calibri" w:eastAsia="Calibri" w:cs="Calibri"/>
          <w:noProof w:val="0"/>
          <w:sz w:val="22"/>
          <w:szCs w:val="22"/>
          <w:lang w:val="en-GB"/>
        </w:rPr>
        <w:t>Queens Road Academy</w:t>
      </w:r>
      <w:r w:rsidR="00E6136B">
        <w:rPr/>
        <w:t xml:space="preserve">, we believe that assessment is part of the learning sequence and teachers therefore regularly plan for opportunities to assess learning. </w:t>
      </w:r>
    </w:p>
    <w:p w:rsidR="00FD3D30" w:rsidP="00FD3D30" w:rsidRDefault="00FD3D30" w14:paraId="1AC3AB05" w14:textId="27AE3CBE">
      <w:pPr>
        <w:pStyle w:val="Heading3"/>
        <w:rPr>
          <w:rFonts w:ascii="Calibri" w:hAnsi="Calibri" w:cs="Calibri"/>
        </w:rPr>
      </w:pPr>
      <w:r>
        <w:rPr>
          <w:rFonts w:ascii="Calibri" w:hAnsi="Calibri" w:cs="Calibri"/>
        </w:rPr>
        <w:t>Marking and feedback</w:t>
      </w:r>
    </w:p>
    <w:p w:rsidRPr="001202EE" w:rsidR="001202EE" w:rsidP="001202EE" w:rsidRDefault="001202EE" w14:paraId="185DFDE7" w14:textId="234BCDD5">
      <w:r w:rsidR="001202EE">
        <w:rPr/>
        <w:t xml:space="preserve">Feedback (both written and oral) is an integral part of the learning sequence at </w:t>
      </w:r>
      <w:r w:rsidRPr="4B8E6B80" w:rsidR="405F7861">
        <w:rPr>
          <w:rFonts w:ascii="Calibri" w:hAnsi="Calibri" w:eastAsia="Calibri" w:cs="Calibri"/>
          <w:noProof w:val="0"/>
          <w:sz w:val="22"/>
          <w:szCs w:val="22"/>
          <w:lang w:val="en-GB"/>
        </w:rPr>
        <w:t>Queens Road Academy</w:t>
      </w:r>
      <w:r w:rsidR="001202EE">
        <w:rPr/>
        <w:t xml:space="preserve">. ‘Learning conversations’ ensure that pupils and staff have time to feedback and respond both orally and in writing. Please see separate </w:t>
      </w:r>
      <w:r w:rsidRPr="4B8E6B80" w:rsidR="001202EE">
        <w:rPr>
          <w:b w:val="1"/>
          <w:bCs w:val="1"/>
        </w:rPr>
        <w:t>Marking and Feedback Policy</w:t>
      </w:r>
      <w:r w:rsidR="001202EE">
        <w:rPr/>
        <w:t xml:space="preserve"> for further details. Staff will utilise a range of evidence, including observation, written </w:t>
      </w:r>
      <w:r w:rsidR="001202EE">
        <w:rPr/>
        <w:t>work</w:t>
      </w:r>
      <w:r w:rsidR="001202EE">
        <w:rPr/>
        <w:t xml:space="preserve"> and formal assessment </w:t>
      </w:r>
      <w:r w:rsidR="001202EE">
        <w:rPr/>
        <w:t>in order to</w:t>
      </w:r>
      <w:r w:rsidR="001202EE">
        <w:rPr/>
        <w:t xml:space="preserve"> triangulate a teacher </w:t>
      </w:r>
      <w:r w:rsidR="001202EE">
        <w:rPr/>
        <w:t>judgements</w:t>
      </w:r>
      <w:r w:rsidR="001202EE">
        <w:rPr/>
        <w:t xml:space="preserve">. </w:t>
      </w:r>
    </w:p>
    <w:p w:rsidR="00FB4D06" w:rsidP="00FB4D06" w:rsidRDefault="00FB4D06" w14:paraId="26FDEEC7" w14:textId="638ACBC0">
      <w:pPr>
        <w:pStyle w:val="Heading3"/>
        <w:rPr>
          <w:rFonts w:ascii="Calibri" w:hAnsi="Calibri" w:cs="Calibri"/>
        </w:rPr>
      </w:pPr>
      <w:bookmarkStart w:name="_Hlk172702940" w:id="2"/>
      <w:r>
        <w:rPr>
          <w:rFonts w:ascii="Calibri" w:hAnsi="Calibri" w:cs="Calibri"/>
        </w:rPr>
        <w:t>Core subjects</w:t>
      </w:r>
    </w:p>
    <w:p w:rsidRPr="001002A3" w:rsidR="001002A3" w:rsidP="001002A3" w:rsidRDefault="001002A3" w14:paraId="5684D9DA" w14:textId="72B0D1C0">
      <w:r w:rsidR="001002A3">
        <w:rPr/>
        <w:t xml:space="preserve">The school had adopted the </w:t>
      </w:r>
      <w:r w:rsidRPr="1DDA87BD" w:rsidR="001002A3">
        <w:rPr>
          <w:i w:val="1"/>
          <w:iCs w:val="1"/>
        </w:rPr>
        <w:t xml:space="preserve">HCAT, Year on a Page, </w:t>
      </w:r>
      <w:r w:rsidR="001002A3">
        <w:rPr/>
        <w:t>and</w:t>
      </w:r>
      <w:r w:rsidRPr="1DDA87BD" w:rsidR="001002A3">
        <w:rPr>
          <w:i w:val="1"/>
          <w:iCs w:val="1"/>
        </w:rPr>
        <w:t xml:space="preserve"> Gather, Skills, </w:t>
      </w:r>
      <w:r w:rsidRPr="1DDA87BD" w:rsidR="001002A3">
        <w:rPr>
          <w:i w:val="1"/>
          <w:iCs w:val="1"/>
        </w:rPr>
        <w:t>Apply</w:t>
      </w:r>
      <w:r w:rsidRPr="1DDA87BD" w:rsidR="001002A3">
        <w:rPr>
          <w:i w:val="1"/>
          <w:iCs w:val="1"/>
        </w:rPr>
        <w:t xml:space="preserve"> </w:t>
      </w:r>
      <w:r w:rsidR="001002A3">
        <w:rPr/>
        <w:t>approach</w:t>
      </w:r>
      <w:r w:rsidRPr="1DDA87BD" w:rsidR="001002A3">
        <w:rPr>
          <w:i w:val="1"/>
          <w:iCs w:val="1"/>
        </w:rPr>
        <w:t xml:space="preserve"> </w:t>
      </w:r>
      <w:r w:rsidR="001002A3">
        <w:rPr/>
        <w:t>in order to</w:t>
      </w:r>
      <w:r w:rsidR="001002A3">
        <w:rPr/>
        <w:t xml:space="preserve"> plan learning sequences in core subjects. Staff use </w:t>
      </w:r>
      <w:r w:rsidRPr="1DDA87BD" w:rsidR="001002A3">
        <w:rPr>
          <w:b w:val="1"/>
          <w:bCs w:val="1"/>
        </w:rPr>
        <w:t>HCAT</w:t>
      </w:r>
      <w:r w:rsidRPr="1DDA87BD" w:rsidR="2ADB6E06">
        <w:rPr>
          <w:b w:val="1"/>
          <w:bCs w:val="1"/>
        </w:rPr>
        <w:t xml:space="preserve"> trackers</w:t>
      </w:r>
      <w:r w:rsidRPr="1DDA87BD" w:rsidR="001002A3">
        <w:rPr>
          <w:b w:val="1"/>
          <w:bCs w:val="1"/>
        </w:rPr>
        <w:t xml:space="preserve"> </w:t>
      </w:r>
      <w:r w:rsidR="001002A3">
        <w:rPr/>
        <w:t>in order to</w:t>
      </w:r>
      <w:r w:rsidR="001002A3">
        <w:rPr/>
        <w:t xml:space="preserve"> </w:t>
      </w:r>
      <w:r w:rsidR="001002A3">
        <w:rPr/>
        <w:t>monitor</w:t>
      </w:r>
      <w:r w:rsidR="001002A3">
        <w:rPr/>
        <w:t xml:space="preserve">, track and assess pupils in reading, writing, </w:t>
      </w:r>
      <w:r w:rsidR="001002A3">
        <w:rPr/>
        <w:t>GPS</w:t>
      </w:r>
      <w:r w:rsidR="5637CF4A">
        <w:rPr/>
        <w:t xml:space="preserve"> and</w:t>
      </w:r>
      <w:r w:rsidR="001002A3">
        <w:rPr/>
        <w:t xml:space="preserve"> </w:t>
      </w:r>
      <w:r w:rsidR="001002A3">
        <w:rPr/>
        <w:t xml:space="preserve">mathematics. </w:t>
      </w:r>
    </w:p>
    <w:p w:rsidRPr="001002A3" w:rsidR="001002A3" w:rsidP="001002A3" w:rsidRDefault="001002A3" w14:paraId="41A6759C" w14:textId="77777777">
      <w:pPr>
        <w:pStyle w:val="ListParagraph"/>
        <w:numPr>
          <w:ilvl w:val="0"/>
          <w:numId w:val="6"/>
        </w:numPr>
      </w:pPr>
      <w:r w:rsidRPr="001002A3">
        <w:t xml:space="preserve">In reading, writing, and maths, </w:t>
      </w:r>
      <w:r w:rsidRPr="001002A3">
        <w:rPr>
          <w:b/>
        </w:rPr>
        <w:t>HCAT trackers</w:t>
      </w:r>
      <w:r w:rsidRPr="001002A3">
        <w:t xml:space="preserve"> are used by both staff and pupils to evaluate learning outcomes and plan for next steps in the learning sequence. </w:t>
      </w:r>
    </w:p>
    <w:p w:rsidRPr="001002A3" w:rsidR="001002A3" w:rsidP="001002A3" w:rsidRDefault="001002A3" w14:paraId="29FAC45B" w14:textId="49B16CA2">
      <w:pPr>
        <w:pStyle w:val="ListParagraph"/>
        <w:numPr>
          <w:ilvl w:val="0"/>
          <w:numId w:val="6"/>
        </w:numPr>
        <w:rPr/>
      </w:pPr>
      <w:r w:rsidRPr="1DDA87BD" w:rsidR="00F4A06A">
        <w:rPr>
          <w:b w:val="1"/>
          <w:bCs w:val="1"/>
        </w:rPr>
        <w:t>T</w:t>
      </w:r>
      <w:r w:rsidRPr="1DDA87BD" w:rsidR="001002A3">
        <w:rPr>
          <w:b w:val="1"/>
          <w:bCs w:val="1"/>
        </w:rPr>
        <w:t>rackers</w:t>
      </w:r>
      <w:r w:rsidR="001002A3">
        <w:rPr/>
        <w:t xml:space="preserve"> are shared with pupils in books and folders to </w:t>
      </w:r>
      <w:r w:rsidR="001002A3">
        <w:rPr/>
        <w:t>in order to</w:t>
      </w:r>
      <w:r w:rsidR="001002A3">
        <w:rPr/>
        <w:t xml:space="preserve"> discuss progress and next steps in learning. </w:t>
      </w:r>
    </w:p>
    <w:p w:rsidRPr="001002A3" w:rsidR="001002A3" w:rsidP="001002A3" w:rsidRDefault="001002A3" w14:paraId="144B9301" w14:textId="77777777">
      <w:pPr>
        <w:pStyle w:val="ListParagraph"/>
        <w:numPr>
          <w:ilvl w:val="0"/>
          <w:numId w:val="6"/>
        </w:numPr>
      </w:pPr>
      <w:r w:rsidRPr="001002A3">
        <w:t xml:space="preserve">Teachers will highlight statements in trackers when they judge that a pupil is </w:t>
      </w:r>
      <w:r w:rsidRPr="001002A3">
        <w:rPr>
          <w:b/>
        </w:rPr>
        <w:t>secure</w:t>
      </w:r>
      <w:r w:rsidRPr="001002A3">
        <w:t xml:space="preserve"> in that skill. </w:t>
      </w:r>
    </w:p>
    <w:p w:rsidRPr="001002A3" w:rsidR="001002A3" w:rsidP="001002A3" w:rsidRDefault="001002A3" w14:paraId="32534CD4" w14:textId="77777777">
      <w:pPr>
        <w:pStyle w:val="ListParagraph"/>
        <w:numPr>
          <w:ilvl w:val="0"/>
          <w:numId w:val="6"/>
        </w:numPr>
      </w:pPr>
      <w:r w:rsidRPr="001002A3">
        <w:t xml:space="preserve">During biannual </w:t>
      </w:r>
      <w:r w:rsidRPr="001002A3">
        <w:rPr>
          <w:b/>
        </w:rPr>
        <w:t>Assessment Collection Points</w:t>
      </w:r>
      <w:r w:rsidRPr="001002A3">
        <w:t xml:space="preserve">, staff will make summative judgements about progress and attainment by collating and recording the number of statements highlighted, which in turn, will equate to a level (emerging, developing or secure for the Year group as outlined in the table above). </w:t>
      </w:r>
    </w:p>
    <w:p w:rsidRPr="001002A3" w:rsidR="001002A3" w:rsidP="001002A3" w:rsidRDefault="001002A3" w14:paraId="40B73516" w14:textId="77777777">
      <w:pPr>
        <w:pStyle w:val="ListParagraph"/>
        <w:numPr>
          <w:ilvl w:val="0"/>
          <w:numId w:val="6"/>
        </w:numPr>
      </w:pPr>
      <w:r w:rsidRPr="001002A3">
        <w:t xml:space="preserve">Staff </w:t>
      </w:r>
      <w:proofErr w:type="gramStart"/>
      <w:r w:rsidRPr="001002A3">
        <w:t>will use will use</w:t>
      </w:r>
      <w:proofErr w:type="gramEnd"/>
      <w:r w:rsidRPr="001002A3">
        <w:t xml:space="preserve"> a range of </w:t>
      </w:r>
      <w:r w:rsidRPr="001002A3">
        <w:rPr>
          <w:b/>
        </w:rPr>
        <w:t>bespoke assessments</w:t>
      </w:r>
      <w:r w:rsidRPr="001002A3">
        <w:t xml:space="preserve"> to support teacher judgements and ensure that learning is embedded and can be applied independently. Pupils’ assessments will be collated in individual portfolios for reading, writing and mathematics (See separate English and Mathematics Policy and Practice documents). </w:t>
      </w:r>
    </w:p>
    <w:p w:rsidRPr="001002A3" w:rsidR="001002A3" w:rsidP="001002A3" w:rsidRDefault="001002A3" w14:paraId="4F7C5F30" w14:textId="77777777">
      <w:pPr>
        <w:pStyle w:val="ListParagraph"/>
        <w:numPr>
          <w:ilvl w:val="0"/>
          <w:numId w:val="6"/>
        </w:numPr>
      </w:pPr>
      <w:r w:rsidRPr="001002A3">
        <w:rPr>
          <w:b/>
        </w:rPr>
        <w:t>Data</w:t>
      </w:r>
      <w:r w:rsidRPr="001002A3">
        <w:t xml:space="preserve"> will be </w:t>
      </w:r>
      <w:r w:rsidRPr="001002A3">
        <w:rPr>
          <w:b/>
        </w:rPr>
        <w:t>analysed</w:t>
      </w:r>
      <w:r w:rsidRPr="001002A3">
        <w:t xml:space="preserve"> by teaching staff termly to ensure that the cohort, vulnerable groups and individual pupils are making expected or better than expected progress. </w:t>
      </w:r>
    </w:p>
    <w:p w:rsidRPr="001002A3" w:rsidR="001002A3" w:rsidP="001002A3" w:rsidRDefault="001002A3" w14:paraId="715C983D" w14:textId="77777777">
      <w:pPr>
        <w:pStyle w:val="ListParagraph"/>
        <w:numPr>
          <w:ilvl w:val="0"/>
          <w:numId w:val="6"/>
        </w:numPr>
      </w:pPr>
      <w:r w:rsidRPr="001002A3">
        <w:t xml:space="preserve">A sample of work will be </w:t>
      </w:r>
      <w:r w:rsidRPr="001002A3">
        <w:rPr>
          <w:b/>
        </w:rPr>
        <w:t>moderated</w:t>
      </w:r>
      <w:r w:rsidRPr="001002A3">
        <w:t xml:space="preserve"> to ensure accuracy of outcomes throughout school and share best practice.</w:t>
      </w:r>
    </w:p>
    <w:p w:rsidRPr="001002A3" w:rsidR="001002A3" w:rsidP="001002A3" w:rsidRDefault="001002A3" w14:paraId="08495A45" w14:textId="77777777">
      <w:pPr>
        <w:pStyle w:val="ListParagraph"/>
        <w:numPr>
          <w:ilvl w:val="0"/>
          <w:numId w:val="6"/>
        </w:numPr>
      </w:pPr>
      <w:r w:rsidRPr="001002A3">
        <w:rPr>
          <w:b/>
        </w:rPr>
        <w:t>Pupil Progress Meetings</w:t>
      </w:r>
      <w:r w:rsidRPr="001002A3">
        <w:t xml:space="preserve"> with Year group teams and a member of the SLT will secure accountability for attainment and progress and ensure that interventions are in place so that any pupils not on track can ‘narrow the gap’ with their peers. Half termly reviews will re-evaluate the impact of interventions for those pupils not on track. </w:t>
      </w:r>
    </w:p>
    <w:p w:rsidR="00D25190" w:rsidP="00D25190" w:rsidRDefault="00D25190" w14:paraId="4A887572" w14:textId="7BF4FF8D">
      <w:pPr>
        <w:pStyle w:val="Heading3"/>
        <w:rPr>
          <w:rFonts w:ascii="Calibri" w:hAnsi="Calibri" w:cs="Calibri"/>
        </w:rPr>
      </w:pPr>
      <w:bookmarkStart w:name="_Hlk172703010" w:id="3"/>
      <w:bookmarkEnd w:id="2"/>
      <w:r>
        <w:rPr>
          <w:rFonts w:ascii="Calibri" w:hAnsi="Calibri" w:cs="Calibri"/>
        </w:rPr>
        <w:t xml:space="preserve">Foundation subjects </w:t>
      </w:r>
    </w:p>
    <w:bookmarkEnd w:id="3"/>
    <w:p w:rsidRPr="00D87DF4" w:rsidR="00D87DF4" w:rsidP="00D87DF4" w:rsidRDefault="00D87DF4" w14:paraId="4DD267BF" w14:textId="486762A4">
      <w:r w:rsidRPr="00D87DF4">
        <w:t>The school had adopted the HCAT</w:t>
      </w:r>
      <w:r w:rsidRPr="00D87DF4">
        <w:rPr>
          <w:i/>
        </w:rPr>
        <w:t xml:space="preserve"> Curriculum</w:t>
      </w:r>
      <w:r w:rsidRPr="00D87DF4">
        <w:t xml:space="preserve"> to plan, implement and assess foundation subjects across school. In school staff use </w:t>
      </w:r>
      <w:r w:rsidRPr="00D87DF4">
        <w:rPr>
          <w:i/>
        </w:rPr>
        <w:t xml:space="preserve">Insight </w:t>
      </w:r>
      <w:r w:rsidRPr="00D87DF4">
        <w:t xml:space="preserve">tracking software to monitor, track and assess pupils in foundation subjects and science. </w:t>
      </w:r>
    </w:p>
    <w:p w:rsidRPr="00D87DF4" w:rsidR="00D87DF4" w:rsidP="003328A6" w:rsidRDefault="00D87DF4" w14:paraId="1BE2FB75" w14:textId="32F9CD36">
      <w:pPr>
        <w:pStyle w:val="ListParagraph"/>
        <w:numPr>
          <w:ilvl w:val="0"/>
          <w:numId w:val="8"/>
        </w:numPr>
        <w:rPr/>
      </w:pPr>
      <w:r w:rsidRPr="4B8E6B80" w:rsidR="7865F1C8">
        <w:rPr>
          <w:b w:val="1"/>
          <w:bCs w:val="1"/>
        </w:rPr>
        <w:t>Arbor</w:t>
      </w:r>
      <w:r w:rsidR="00D87DF4">
        <w:rPr/>
        <w:t xml:space="preserve">  is used by staff to </w:t>
      </w:r>
      <w:r w:rsidRPr="4B8E6B80" w:rsidR="00D87DF4">
        <w:rPr>
          <w:b w:val="1"/>
          <w:bCs w:val="1"/>
        </w:rPr>
        <w:t>formatively</w:t>
      </w:r>
      <w:r w:rsidR="00D87DF4">
        <w:rPr/>
        <w:t xml:space="preserve"> assess pupils against foundation subjects’ assessment criteria </w:t>
      </w:r>
    </w:p>
    <w:p w:rsidRPr="00D87DF4" w:rsidR="00D87DF4" w:rsidP="003328A6" w:rsidRDefault="00D87DF4" w14:paraId="6DD56EA6" w14:textId="77777777">
      <w:pPr>
        <w:pStyle w:val="ListParagraph"/>
        <w:numPr>
          <w:ilvl w:val="0"/>
          <w:numId w:val="8"/>
        </w:numPr>
      </w:pPr>
      <w:r w:rsidRPr="00D87DF4">
        <w:t xml:space="preserve">Subject leads will </w:t>
      </w:r>
      <w:r w:rsidRPr="003328A6">
        <w:rPr>
          <w:b/>
        </w:rPr>
        <w:t>analyse</w:t>
      </w:r>
      <w:r w:rsidRPr="00D87DF4">
        <w:t xml:space="preserve"> cohort data to ensure that curriculum coverage and assessments are in line with </w:t>
      </w:r>
      <w:r w:rsidRPr="003328A6">
        <w:rPr>
          <w:b/>
        </w:rPr>
        <w:t>expectations</w:t>
      </w:r>
      <w:r w:rsidRPr="00D87DF4">
        <w:t xml:space="preserve"> for the year group.</w:t>
      </w:r>
    </w:p>
    <w:p w:rsidR="00D87DF4" w:rsidP="00D87DF4" w:rsidRDefault="00D87DF4" w14:paraId="07B4F9E3" w14:textId="77777777">
      <w:pPr>
        <w:pStyle w:val="Heading3"/>
        <w:rPr>
          <w:rFonts w:ascii="Calibri" w:hAnsi="Calibri" w:cs="Calibri"/>
        </w:rPr>
      </w:pPr>
      <w:bookmarkStart w:name="_Hlk172703054" w:id="4"/>
      <w:r w:rsidRPr="4B8E6B80" w:rsidR="00D87DF4">
        <w:rPr>
          <w:rFonts w:ascii="Calibri" w:hAnsi="Calibri" w:cs="Calibri"/>
        </w:rPr>
        <w:t>Moderation</w:t>
      </w:r>
      <w:bookmarkEnd w:id="4"/>
      <w:r w:rsidRPr="4B8E6B80" w:rsidR="00D87DF4">
        <w:rPr>
          <w:rFonts w:ascii="Calibri" w:hAnsi="Calibri" w:cs="Calibri"/>
        </w:rPr>
        <w:t xml:space="preserve"> </w:t>
      </w:r>
    </w:p>
    <w:p w:rsidRPr="002F5D5E" w:rsidR="002F5D5E" w:rsidP="002F5D5E" w:rsidRDefault="002F5D5E" w14:paraId="3BA0B823" w14:textId="4B26D982">
      <w:r w:rsidRPr="4B8E6B80" w:rsidR="37E4361B">
        <w:rPr>
          <w:rFonts w:ascii="Calibri" w:hAnsi="Calibri" w:eastAsia="Calibri" w:cs="Calibri"/>
          <w:noProof w:val="0"/>
          <w:sz w:val="22"/>
          <w:szCs w:val="22"/>
          <w:lang w:val="en-GB"/>
        </w:rPr>
        <w:t>Queens Road Academy</w:t>
      </w:r>
      <w:r w:rsidR="002F5D5E">
        <w:rPr/>
        <w:t xml:space="preserve"> continues to value the importance of moderation to ensure accuracy of assessment. To this end, the school will:</w:t>
      </w:r>
    </w:p>
    <w:p w:rsidRPr="002F5D5E" w:rsidR="002F5D5E" w:rsidP="003328A6" w:rsidRDefault="002F5D5E" w14:paraId="1FC4ED09" w14:textId="77777777">
      <w:pPr>
        <w:pStyle w:val="ListParagraph"/>
        <w:numPr>
          <w:ilvl w:val="0"/>
          <w:numId w:val="9"/>
        </w:numPr>
      </w:pPr>
      <w:r w:rsidRPr="002F5D5E">
        <w:t xml:space="preserve">Provide </w:t>
      </w:r>
      <w:r w:rsidRPr="003328A6">
        <w:rPr>
          <w:b/>
        </w:rPr>
        <w:t>CPD</w:t>
      </w:r>
      <w:r w:rsidRPr="002F5D5E">
        <w:t xml:space="preserve"> to ensure that staff are aware of age-related expectations for core and foundation subjects.</w:t>
      </w:r>
    </w:p>
    <w:p w:rsidRPr="002F5D5E" w:rsidR="002F5D5E" w:rsidP="003328A6" w:rsidRDefault="002F5D5E" w14:paraId="60C62F56" w14:textId="77777777">
      <w:pPr>
        <w:pStyle w:val="ListParagraph"/>
        <w:numPr>
          <w:ilvl w:val="0"/>
          <w:numId w:val="9"/>
        </w:numPr>
      </w:pPr>
      <w:r w:rsidRPr="002F5D5E">
        <w:t xml:space="preserve">Hold </w:t>
      </w:r>
      <w:r w:rsidRPr="003328A6">
        <w:rPr>
          <w:b/>
        </w:rPr>
        <w:t>moderation challenge meetings</w:t>
      </w:r>
      <w:r w:rsidRPr="002F5D5E">
        <w:t xml:space="preserve">, at assessment points, with year group teams and a member of SLT to moderation a </w:t>
      </w:r>
      <w:r w:rsidRPr="003328A6">
        <w:rPr>
          <w:b/>
        </w:rPr>
        <w:t>sample</w:t>
      </w:r>
      <w:r w:rsidRPr="002F5D5E">
        <w:t xml:space="preserve"> of work from core subjects. </w:t>
      </w:r>
    </w:p>
    <w:p w:rsidRPr="002F5D5E" w:rsidR="002F5D5E" w:rsidP="003328A6" w:rsidRDefault="002F5D5E" w14:paraId="2E12D182" w14:textId="77777777">
      <w:pPr>
        <w:pStyle w:val="ListParagraph"/>
        <w:numPr>
          <w:ilvl w:val="0"/>
          <w:numId w:val="9"/>
        </w:numPr>
      </w:pPr>
      <w:r w:rsidRPr="002F5D5E">
        <w:t xml:space="preserve">Develop </w:t>
      </w:r>
      <w:r w:rsidRPr="003328A6">
        <w:rPr>
          <w:b/>
        </w:rPr>
        <w:t>external</w:t>
      </w:r>
      <w:r w:rsidRPr="002F5D5E">
        <w:t xml:space="preserve"> </w:t>
      </w:r>
      <w:r w:rsidRPr="003328A6">
        <w:rPr>
          <w:b/>
        </w:rPr>
        <w:t>links</w:t>
      </w:r>
      <w:r w:rsidRPr="002F5D5E">
        <w:t xml:space="preserve"> through the MAT to ensure that year group teams have access to moderation meetings beyond school. </w:t>
      </w:r>
    </w:p>
    <w:p w:rsidR="00EC2E09" w:rsidP="00EC2E09" w:rsidRDefault="00EC2E09" w14:paraId="2717ED86" w14:textId="28E65734">
      <w:pPr>
        <w:pStyle w:val="Heading3"/>
        <w:rPr>
          <w:rFonts w:ascii="Calibri" w:hAnsi="Calibri" w:cs="Calibri"/>
        </w:rPr>
      </w:pPr>
      <w:r>
        <w:rPr>
          <w:rFonts w:ascii="Calibri" w:hAnsi="Calibri" w:cs="Calibri"/>
        </w:rPr>
        <w:t>Foundation stage</w:t>
      </w:r>
    </w:p>
    <w:p w:rsidRPr="000B2DA9" w:rsidR="000B2DA9" w:rsidP="000B2DA9" w:rsidRDefault="000B2DA9" w14:paraId="5BAE3F62" w14:textId="71069E9C">
      <w:r w:rsidRPr="000B2DA9">
        <w:t xml:space="preserve">Our assessment system is the key to ensure the provision in the EYFS is of a high quality and appropriate for all children. Practitioners observe children to understand their level of achievement, interests and learning styles and then shape learning experiences considering these observations. </w:t>
      </w:r>
    </w:p>
    <w:p w:rsidRPr="000B2DA9" w:rsidR="000B2DA9" w:rsidP="000B2DA9" w:rsidRDefault="000B2DA9" w14:paraId="2B0F0500" w14:textId="77777777">
      <w:r w:rsidRPr="000B2DA9">
        <w:t xml:space="preserve">To ensure that we have evidence of a child’s progress and can effectively plan next steps, we use a range of strategies and tools including anecdotal notes, photographs and detailed observations to build a complete picture of achievement. This information is summarised on each child’s Learning Journey via the Seesaw online system. Parents and carers are invited to share and contribute to these learning journeys on a regular basis. </w:t>
      </w:r>
    </w:p>
    <w:p w:rsidR="000B2DA9" w:rsidP="000B2DA9" w:rsidRDefault="000B2DA9" w14:paraId="5DCB7029" w14:textId="4254AA02">
      <w:pPr>
        <w:pStyle w:val="Heading3"/>
        <w:rPr>
          <w:rFonts w:ascii="Calibri" w:hAnsi="Calibri" w:cs="Calibri"/>
        </w:rPr>
      </w:pPr>
      <w:r>
        <w:rPr>
          <w:rFonts w:ascii="Calibri" w:hAnsi="Calibri" w:cs="Calibri"/>
        </w:rPr>
        <w:t>Reception Baseline Assessment (RBA)</w:t>
      </w:r>
    </w:p>
    <w:p w:rsidRPr="00F638D2" w:rsidR="00F638D2" w:rsidP="00F638D2" w:rsidRDefault="00F638D2" w14:paraId="00C1CDEC" w14:textId="77777777">
      <w:r w:rsidRPr="00F638D2">
        <w:t>The RBA is an age-appropriate assessment of early mathematics and literacy, communication and language. It is administered within the first six weeks of a pupil starting reception. The assessment has two components, each consisting of practical tasks using physical resources. There is an online scoring system for the practitioner to use as the pupil engages with the tasks. The RBA will be used to create school-level progress measures for primary schools which will show the progress pupils make from reception until the end of key stage 2.</w:t>
      </w:r>
    </w:p>
    <w:p w:rsidR="00F638D2" w:rsidP="00F638D2" w:rsidRDefault="00F638D2" w14:paraId="7A0857EC" w14:textId="78811EAE">
      <w:pPr>
        <w:pStyle w:val="Heading3"/>
        <w:rPr>
          <w:rFonts w:ascii="Calibri" w:hAnsi="Calibri" w:cs="Calibri"/>
        </w:rPr>
      </w:pPr>
      <w:bookmarkStart w:name="_Hlk172703247" w:id="5"/>
      <w:r>
        <w:rPr>
          <w:rFonts w:ascii="Calibri" w:hAnsi="Calibri" w:cs="Calibri"/>
        </w:rPr>
        <w:t xml:space="preserve">Teacher </w:t>
      </w:r>
      <w:r w:rsidR="000669C6">
        <w:rPr>
          <w:rFonts w:ascii="Calibri" w:hAnsi="Calibri" w:cs="Calibri"/>
        </w:rPr>
        <w:t>judged baseline assessment</w:t>
      </w:r>
    </w:p>
    <w:bookmarkEnd w:id="5"/>
    <w:p w:rsidRPr="00C462E0" w:rsidR="00C462E0" w:rsidP="00C462E0" w:rsidRDefault="00C462E0" w14:paraId="677FEC2F" w14:textId="77777777">
      <w:r w:rsidRPr="00C462E0">
        <w:t xml:space="preserve">As each child enters our EYFS setting observational evidence is collected and uploaded onto children’s Learning Journeys. This observational evidence is used alongside the Development Matters document to determine each child’s developmental starting point. Practitioners use professional judgment to assess the age band in which children are working, at an emerging, developing or secure level across the EYFS 17 areas of learning which will be reported as their baseline assessment. </w:t>
      </w:r>
    </w:p>
    <w:p w:rsidRPr="00C462E0" w:rsidR="00C462E0" w:rsidP="00C462E0" w:rsidRDefault="00C462E0" w14:paraId="325D6F99" w14:textId="77777777">
      <w:r w:rsidRPr="00C462E0">
        <w:t xml:space="preserve">All children entering FS1 will have a baseline reported within 4 weeks of starting to ensure sufficient observational evidence is collected. Baseline observations will focus on the Prime areas of learning as well as Literacy and Maths. Any areas of learning which haven’t been observed during initial weeks will be base lined using professional judgment and a best fit model. </w:t>
      </w:r>
    </w:p>
    <w:p w:rsidRPr="00C462E0" w:rsidR="00C462E0" w:rsidP="00C462E0" w:rsidRDefault="00C462E0" w14:paraId="1B68F044" w14:textId="77777777">
      <w:r w:rsidRPr="00C462E0">
        <w:t xml:space="preserve">If children have attended our FS1 setting and enter our FS2 in September their baseline assessment will be their reported end of FS1 level. For those children entering our FS2 setting from external providers their learning journeys from previous settings will be used alongside observations collected within our setting to inform professional judgements to form their baseline assessment. All children entering FS2 will have a baseline reported within 4 weeks of starting to ensure sufficient observational evidence is collected. Baseline observations will focus on the Prime areas of learning as well as Literacy and Maths. Any areas of learning which haven’t been observed during initial weeks will be base lined using professional judgment and a best fit model. </w:t>
      </w:r>
    </w:p>
    <w:p w:rsidRPr="00C462E0" w:rsidR="00C462E0" w:rsidP="00C462E0" w:rsidRDefault="00C462E0" w14:paraId="68F601AE" w14:textId="2868381E">
      <w:r w:rsidRPr="00C462E0">
        <w:t>Age Related Expectations for Foundation Stage are</w:t>
      </w:r>
      <w:r>
        <w:t>:</w:t>
      </w:r>
      <w:r w:rsidRPr="00C462E0">
        <w:t xml:space="preserve"> </w:t>
      </w:r>
    </w:p>
    <w:tbl>
      <w:tblPr>
        <w:tblStyle w:val="TableGrid"/>
        <w:tblW w:w="0" w:type="auto"/>
        <w:tblInd w:w="108" w:type="dxa"/>
        <w:tblLook w:val="04A0" w:firstRow="1" w:lastRow="0" w:firstColumn="1" w:lastColumn="0" w:noHBand="0" w:noVBand="1"/>
      </w:tblPr>
      <w:tblGrid>
        <w:gridCol w:w="2377"/>
        <w:gridCol w:w="2505"/>
        <w:gridCol w:w="2710"/>
        <w:gridCol w:w="2756"/>
      </w:tblGrid>
      <w:tr w:rsidRPr="00C462E0" w:rsidR="00C462E0" w:rsidTr="00C462E0" w14:paraId="506C0B7E" w14:textId="77777777">
        <w:tc>
          <w:tcPr>
            <w:tcW w:w="2377" w:type="dxa"/>
          </w:tcPr>
          <w:p w:rsidRPr="00C462E0" w:rsidR="00C462E0" w:rsidP="00C462E0" w:rsidRDefault="00C462E0" w14:paraId="08F9673B" w14:textId="77777777">
            <w:pPr>
              <w:spacing w:after="160" w:line="278" w:lineRule="auto"/>
              <w:rPr>
                <w:lang w:val="en-US"/>
              </w:rPr>
            </w:pPr>
          </w:p>
        </w:tc>
        <w:tc>
          <w:tcPr>
            <w:tcW w:w="2505" w:type="dxa"/>
          </w:tcPr>
          <w:p w:rsidRPr="00C462E0" w:rsidR="00C462E0" w:rsidP="00C462E0" w:rsidRDefault="00C462E0" w14:paraId="62F9F9BB" w14:textId="77777777">
            <w:pPr>
              <w:spacing w:after="160" w:line="278" w:lineRule="auto"/>
              <w:rPr>
                <w:lang w:val="en-US"/>
              </w:rPr>
            </w:pPr>
            <w:r w:rsidRPr="00C462E0">
              <w:rPr>
                <w:lang w:val="en-US"/>
              </w:rPr>
              <w:t>Baseline</w:t>
            </w:r>
          </w:p>
        </w:tc>
        <w:tc>
          <w:tcPr>
            <w:tcW w:w="2710" w:type="dxa"/>
          </w:tcPr>
          <w:p w:rsidRPr="00C462E0" w:rsidR="00C462E0" w:rsidP="00C462E0" w:rsidRDefault="00C462E0" w14:paraId="2AEE56B9" w14:textId="77777777">
            <w:pPr>
              <w:spacing w:after="160" w:line="278" w:lineRule="auto"/>
              <w:rPr>
                <w:lang w:val="en-US"/>
              </w:rPr>
            </w:pPr>
            <w:r w:rsidRPr="00C462E0">
              <w:rPr>
                <w:lang w:val="en-US"/>
              </w:rPr>
              <w:t>Assessment point 1</w:t>
            </w:r>
          </w:p>
        </w:tc>
        <w:tc>
          <w:tcPr>
            <w:tcW w:w="2756" w:type="dxa"/>
          </w:tcPr>
          <w:p w:rsidRPr="00C462E0" w:rsidR="00C462E0" w:rsidP="00C462E0" w:rsidRDefault="00C462E0" w14:paraId="1481BE3E" w14:textId="77777777">
            <w:pPr>
              <w:spacing w:after="160" w:line="278" w:lineRule="auto"/>
              <w:rPr>
                <w:lang w:val="en-US"/>
              </w:rPr>
            </w:pPr>
            <w:r w:rsidRPr="00C462E0">
              <w:rPr>
                <w:lang w:val="en-US"/>
              </w:rPr>
              <w:t>Assessment point 2</w:t>
            </w:r>
          </w:p>
        </w:tc>
      </w:tr>
      <w:tr w:rsidRPr="00C462E0" w:rsidR="00C462E0" w:rsidTr="00C462E0" w14:paraId="243DCBA7" w14:textId="77777777">
        <w:tc>
          <w:tcPr>
            <w:tcW w:w="2377" w:type="dxa"/>
          </w:tcPr>
          <w:p w:rsidRPr="00C462E0" w:rsidR="00C462E0" w:rsidP="00C462E0" w:rsidRDefault="00C462E0" w14:paraId="5C01B8BD" w14:textId="77777777">
            <w:pPr>
              <w:spacing w:after="160" w:line="278" w:lineRule="auto"/>
              <w:rPr>
                <w:lang w:val="en-US"/>
              </w:rPr>
            </w:pPr>
            <w:r w:rsidRPr="00C462E0">
              <w:rPr>
                <w:lang w:val="en-US"/>
              </w:rPr>
              <w:t xml:space="preserve">FS1 </w:t>
            </w:r>
          </w:p>
        </w:tc>
        <w:tc>
          <w:tcPr>
            <w:tcW w:w="2505" w:type="dxa"/>
          </w:tcPr>
          <w:p w:rsidRPr="00C462E0" w:rsidR="00C462E0" w:rsidP="00C462E0" w:rsidRDefault="00C462E0" w14:paraId="49190DF1" w14:textId="77777777">
            <w:pPr>
              <w:spacing w:after="160" w:line="278" w:lineRule="auto"/>
              <w:rPr>
                <w:lang w:val="en-US"/>
              </w:rPr>
            </w:pPr>
            <w:r w:rsidRPr="00C462E0">
              <w:rPr>
                <w:lang w:val="en-US"/>
              </w:rPr>
              <w:t>0-3 Secure</w:t>
            </w:r>
          </w:p>
        </w:tc>
        <w:tc>
          <w:tcPr>
            <w:tcW w:w="2710" w:type="dxa"/>
          </w:tcPr>
          <w:p w:rsidRPr="00C462E0" w:rsidR="00C462E0" w:rsidP="00C462E0" w:rsidRDefault="00C462E0" w14:paraId="6138A3E0" w14:textId="77777777">
            <w:pPr>
              <w:spacing w:after="160" w:line="278" w:lineRule="auto"/>
              <w:rPr>
                <w:lang w:val="en-US"/>
              </w:rPr>
            </w:pPr>
            <w:r w:rsidRPr="00C462E0">
              <w:rPr>
                <w:lang w:val="en-US"/>
              </w:rPr>
              <w:t>3-4 Emerging</w:t>
            </w:r>
          </w:p>
        </w:tc>
        <w:tc>
          <w:tcPr>
            <w:tcW w:w="2756" w:type="dxa"/>
          </w:tcPr>
          <w:p w:rsidRPr="00C462E0" w:rsidR="00C462E0" w:rsidP="00C462E0" w:rsidRDefault="00C462E0" w14:paraId="54F3B399" w14:textId="77777777">
            <w:pPr>
              <w:spacing w:after="160" w:line="278" w:lineRule="auto"/>
              <w:rPr>
                <w:lang w:val="en-US"/>
              </w:rPr>
            </w:pPr>
            <w:r w:rsidRPr="00C462E0">
              <w:rPr>
                <w:lang w:val="en-US"/>
              </w:rPr>
              <w:t>3-4 Secure</w:t>
            </w:r>
          </w:p>
        </w:tc>
      </w:tr>
      <w:tr w:rsidRPr="00C462E0" w:rsidR="00C462E0" w:rsidTr="00C462E0" w14:paraId="10CBB374" w14:textId="77777777">
        <w:tc>
          <w:tcPr>
            <w:tcW w:w="2377" w:type="dxa"/>
          </w:tcPr>
          <w:p w:rsidRPr="00C462E0" w:rsidR="00C462E0" w:rsidP="00C462E0" w:rsidRDefault="00C462E0" w14:paraId="71BA7BB0" w14:textId="77777777">
            <w:pPr>
              <w:spacing w:after="160" w:line="278" w:lineRule="auto"/>
              <w:rPr>
                <w:lang w:val="en-US"/>
              </w:rPr>
            </w:pPr>
            <w:r w:rsidRPr="00C462E0">
              <w:rPr>
                <w:lang w:val="en-US"/>
              </w:rPr>
              <w:t>FS2</w:t>
            </w:r>
          </w:p>
        </w:tc>
        <w:tc>
          <w:tcPr>
            <w:tcW w:w="2505" w:type="dxa"/>
          </w:tcPr>
          <w:p w:rsidRPr="00C462E0" w:rsidR="00C462E0" w:rsidP="00C462E0" w:rsidRDefault="00C462E0" w14:paraId="1A280DB8" w14:textId="77777777">
            <w:pPr>
              <w:spacing w:after="160" w:line="278" w:lineRule="auto"/>
              <w:rPr>
                <w:lang w:val="en-US"/>
              </w:rPr>
            </w:pPr>
            <w:r w:rsidRPr="00C462E0">
              <w:rPr>
                <w:lang w:val="en-US"/>
              </w:rPr>
              <w:t>3-4 Secure</w:t>
            </w:r>
          </w:p>
        </w:tc>
        <w:tc>
          <w:tcPr>
            <w:tcW w:w="2710" w:type="dxa"/>
          </w:tcPr>
          <w:p w:rsidRPr="00C462E0" w:rsidR="00C462E0" w:rsidP="00C462E0" w:rsidRDefault="00C462E0" w14:paraId="0DA30C36" w14:textId="77777777">
            <w:pPr>
              <w:spacing w:after="160" w:line="278" w:lineRule="auto"/>
              <w:rPr>
                <w:lang w:val="en-US"/>
              </w:rPr>
            </w:pPr>
            <w:r w:rsidRPr="00C462E0">
              <w:rPr>
                <w:lang w:val="en-US"/>
              </w:rPr>
              <w:t>4-5 Developing</w:t>
            </w:r>
          </w:p>
        </w:tc>
        <w:tc>
          <w:tcPr>
            <w:tcW w:w="2756" w:type="dxa"/>
          </w:tcPr>
          <w:p w:rsidRPr="00C462E0" w:rsidR="00C462E0" w:rsidP="00C462E0" w:rsidRDefault="00C462E0" w14:paraId="43182838" w14:textId="77777777">
            <w:pPr>
              <w:spacing w:after="160" w:line="278" w:lineRule="auto"/>
              <w:rPr>
                <w:lang w:val="en-US"/>
              </w:rPr>
            </w:pPr>
            <w:r w:rsidRPr="00C462E0">
              <w:rPr>
                <w:lang w:val="en-US"/>
              </w:rPr>
              <w:t xml:space="preserve">ELG Developing </w:t>
            </w:r>
          </w:p>
        </w:tc>
      </w:tr>
    </w:tbl>
    <w:p w:rsidR="00C462E0" w:rsidP="00C462E0" w:rsidRDefault="00C462E0" w14:paraId="71B02B13" w14:textId="77777777"/>
    <w:p w:rsidRPr="00C462E0" w:rsidR="00C462E0" w:rsidP="00C462E0" w:rsidRDefault="00C462E0" w14:paraId="0E71721D" w14:textId="730BDE5C">
      <w:r w:rsidRPr="00C462E0">
        <w:t>For those children starting FS1 in January and remaining in FS1 for 5 terms</w:t>
      </w:r>
      <w:r>
        <w:t>:</w:t>
      </w:r>
    </w:p>
    <w:tbl>
      <w:tblPr>
        <w:tblStyle w:val="TableGrid"/>
        <w:tblW w:w="8789" w:type="dxa"/>
        <w:tblInd w:w="137" w:type="dxa"/>
        <w:tblLook w:val="04A0" w:firstRow="1" w:lastRow="0" w:firstColumn="1" w:lastColumn="0" w:noHBand="0" w:noVBand="1"/>
      </w:tblPr>
      <w:tblGrid>
        <w:gridCol w:w="2552"/>
        <w:gridCol w:w="3516"/>
        <w:gridCol w:w="2721"/>
      </w:tblGrid>
      <w:tr w:rsidRPr="00C462E0" w:rsidR="00C462E0" w:rsidTr="0042638F" w14:paraId="1C333C6D" w14:textId="77777777">
        <w:tc>
          <w:tcPr>
            <w:tcW w:w="2552" w:type="dxa"/>
          </w:tcPr>
          <w:p w:rsidRPr="00C462E0" w:rsidR="00C462E0" w:rsidP="00C462E0" w:rsidRDefault="00C462E0" w14:paraId="31337FE7" w14:textId="77777777">
            <w:pPr>
              <w:spacing w:after="160" w:line="278" w:lineRule="auto"/>
              <w:rPr>
                <w:lang w:val="en-US"/>
              </w:rPr>
            </w:pPr>
          </w:p>
        </w:tc>
        <w:tc>
          <w:tcPr>
            <w:tcW w:w="3516" w:type="dxa"/>
          </w:tcPr>
          <w:p w:rsidRPr="00C462E0" w:rsidR="00C462E0" w:rsidP="00C462E0" w:rsidRDefault="00C462E0" w14:paraId="1FBE91B1" w14:textId="77777777">
            <w:pPr>
              <w:spacing w:after="160" w:line="278" w:lineRule="auto"/>
              <w:rPr>
                <w:lang w:val="en-US"/>
              </w:rPr>
            </w:pPr>
            <w:r w:rsidRPr="00C462E0">
              <w:rPr>
                <w:lang w:val="en-US"/>
              </w:rPr>
              <w:t>Baseline January/March</w:t>
            </w:r>
          </w:p>
        </w:tc>
        <w:tc>
          <w:tcPr>
            <w:tcW w:w="2721" w:type="dxa"/>
          </w:tcPr>
          <w:p w:rsidRPr="00C462E0" w:rsidR="00C462E0" w:rsidP="00C462E0" w:rsidRDefault="00C462E0" w14:paraId="6CE805CB" w14:textId="77777777">
            <w:pPr>
              <w:spacing w:after="160" w:line="278" w:lineRule="auto"/>
              <w:rPr>
                <w:lang w:val="en-US"/>
              </w:rPr>
            </w:pPr>
            <w:r w:rsidRPr="00C462E0">
              <w:rPr>
                <w:lang w:val="en-US"/>
              </w:rPr>
              <w:t xml:space="preserve">Summer </w:t>
            </w:r>
          </w:p>
        </w:tc>
      </w:tr>
      <w:tr w:rsidRPr="00C462E0" w:rsidR="00C462E0" w:rsidTr="0042638F" w14:paraId="752EB23E" w14:textId="77777777">
        <w:trPr>
          <w:trHeight w:val="242"/>
        </w:trPr>
        <w:tc>
          <w:tcPr>
            <w:tcW w:w="2552" w:type="dxa"/>
          </w:tcPr>
          <w:p w:rsidRPr="00C462E0" w:rsidR="00C462E0" w:rsidP="00C462E0" w:rsidRDefault="00C462E0" w14:paraId="74A1E8DA" w14:textId="77777777">
            <w:pPr>
              <w:spacing w:after="160" w:line="278" w:lineRule="auto"/>
              <w:rPr>
                <w:lang w:val="en-US"/>
              </w:rPr>
            </w:pPr>
            <w:r w:rsidRPr="00C462E0">
              <w:rPr>
                <w:lang w:val="en-US"/>
              </w:rPr>
              <w:t>FS1 (5 Term cohort)</w:t>
            </w:r>
          </w:p>
        </w:tc>
        <w:tc>
          <w:tcPr>
            <w:tcW w:w="3516" w:type="dxa"/>
          </w:tcPr>
          <w:p w:rsidRPr="00C462E0" w:rsidR="00C462E0" w:rsidP="00C462E0" w:rsidRDefault="00C462E0" w14:paraId="026EE970" w14:textId="77777777">
            <w:pPr>
              <w:spacing w:after="160" w:line="278" w:lineRule="auto"/>
              <w:rPr>
                <w:lang w:val="en-US"/>
              </w:rPr>
            </w:pPr>
            <w:r w:rsidRPr="00C462E0">
              <w:rPr>
                <w:lang w:val="en-US"/>
              </w:rPr>
              <w:t>0-3 Developing</w:t>
            </w:r>
          </w:p>
        </w:tc>
        <w:tc>
          <w:tcPr>
            <w:tcW w:w="2721" w:type="dxa"/>
          </w:tcPr>
          <w:p w:rsidRPr="00C462E0" w:rsidR="00C462E0" w:rsidP="00C462E0" w:rsidRDefault="00C462E0" w14:paraId="73FE1313" w14:textId="77777777">
            <w:pPr>
              <w:spacing w:after="160" w:line="278" w:lineRule="auto"/>
              <w:rPr>
                <w:lang w:val="en-US"/>
              </w:rPr>
            </w:pPr>
            <w:r w:rsidRPr="00C462E0">
              <w:rPr>
                <w:lang w:val="en-US"/>
              </w:rPr>
              <w:t>0-3 Secure</w:t>
            </w:r>
          </w:p>
        </w:tc>
      </w:tr>
    </w:tbl>
    <w:p w:rsidRPr="00C462E0" w:rsidR="00C462E0" w:rsidP="00C462E0" w:rsidRDefault="00C462E0" w14:paraId="1B78EC7C" w14:textId="77777777">
      <w:pPr>
        <w:rPr>
          <w:b/>
          <w:bCs/>
          <w:u w:val="single"/>
        </w:rPr>
      </w:pPr>
    </w:p>
    <w:p w:rsidRPr="00C462E0" w:rsidR="00C462E0" w:rsidP="00C462E0" w:rsidRDefault="00C462E0" w14:paraId="0915238C" w14:textId="265A8565">
      <w:r w:rsidRPr="00C462E0">
        <w:t>There will be no formal assessment point to record attainment during the spring term to allow children time to settle in. Learning journeys will be kept up to date with a reflection of the children’s current attainment shown through observations. The formal assessment point for this group will be within 6 weeks of starting for their baseline assessment and then in summer term at which point attainment and progress will be reported on. The reported level for Summer 2 will be used as the children’s baseline in the following September.</w:t>
      </w:r>
    </w:p>
    <w:p w:rsidR="00C462E0" w:rsidP="00C462E0" w:rsidRDefault="00C462E0" w14:paraId="0ED5E4A0" w14:textId="0D65D1A5">
      <w:pPr>
        <w:pStyle w:val="Heading3"/>
        <w:rPr>
          <w:rFonts w:ascii="Calibri" w:hAnsi="Calibri" w:cs="Calibri"/>
        </w:rPr>
      </w:pPr>
      <w:r>
        <w:rPr>
          <w:rFonts w:ascii="Calibri" w:hAnsi="Calibri" w:cs="Calibri"/>
        </w:rPr>
        <w:t>Assessment at the end of EYFS</w:t>
      </w:r>
    </w:p>
    <w:p w:rsidRPr="000A1200" w:rsidR="000A1200" w:rsidP="000A1200" w:rsidRDefault="000A1200" w14:paraId="18106AC6" w14:textId="77777777">
      <w:r w:rsidRPr="000A1200">
        <w:t xml:space="preserve">The EYFS profile is completed for each child by the end of June in the FS2 year. The profile provides information about each child’s knowledge, understanding, abilities against expected levels and readiness for Year 1. This assessment is completed against the criteria set out in the Early Learning Goals using the exemplification provided by DFE. Practitioners assess whether a child has yet met the expected level (expected) or not (emerging). Profiles are completed for all pupils, including those with special educational needs and disabilities although reasonable adjustments are made as necessary. </w:t>
      </w:r>
    </w:p>
    <w:p w:rsidRPr="000A1200" w:rsidR="000A1200" w:rsidP="000A1200" w:rsidRDefault="000A1200" w14:paraId="48DCE5FA" w14:textId="77777777">
      <w:r w:rsidRPr="000A1200">
        <w:t>Results from the profile are shared with parents/carers who are provided with an opportunity to discuss the outcomes.</w:t>
      </w:r>
      <w:r w:rsidRPr="000A1200">
        <w:rPr>
          <w:rFonts w:hint="eastAsia" w:ascii="MS Gothic" w:hAnsi="MS Gothic" w:eastAsia="MS Gothic" w:cs="MS Gothic"/>
        </w:rPr>
        <w:t> </w:t>
      </w:r>
      <w:r w:rsidRPr="000A1200">
        <w:t xml:space="preserve">Profiles and additional commentary on characteristics of effective learning are shared with Year 1 teachers to inform planning and preparation for entry to KS1. </w:t>
      </w:r>
    </w:p>
    <w:p w:rsidRPr="000A1200" w:rsidR="000A1200" w:rsidP="000A1200" w:rsidRDefault="000A1200" w14:paraId="5D6F7C90" w14:textId="77777777">
      <w:r w:rsidRPr="000A1200">
        <w:t>Outcomes from the EYFS profile are reported to the local authority who then has a duty to return this data to the relevant Government department.</w:t>
      </w:r>
      <w:r w:rsidRPr="000A1200">
        <w:rPr>
          <w:rFonts w:hint="eastAsia" w:ascii="MS Gothic" w:hAnsi="MS Gothic" w:eastAsia="MS Gothic" w:cs="MS Gothic"/>
        </w:rPr>
        <w:t> </w:t>
      </w:r>
      <w:r w:rsidRPr="000A1200">
        <w:t xml:space="preserve">The local authority no longer conducts moderation of the profiles however at HCPS we moderate judgements regularly between class teachers within HCAT and other schools in the locality to ensure rigor and consistency in judgements. </w:t>
      </w:r>
    </w:p>
    <w:p w:rsidRPr="00C462E0" w:rsidR="00C462E0" w:rsidP="00C462E0" w:rsidRDefault="00C462E0" w14:paraId="242D378A" w14:textId="77777777"/>
    <w:p w:rsidRPr="000669C6" w:rsidR="000669C6" w:rsidP="000669C6" w:rsidRDefault="000669C6" w14:paraId="16EF3189" w14:textId="77777777"/>
    <w:p w:rsidRPr="000B2DA9" w:rsidR="000B2DA9" w:rsidP="000B2DA9" w:rsidRDefault="000B2DA9" w14:paraId="4E077A2B" w14:textId="77777777"/>
    <w:p w:rsidRPr="00EC2E09" w:rsidR="00EC2E09" w:rsidP="00EC2E09" w:rsidRDefault="00EC2E09" w14:paraId="3D0A1305" w14:textId="77777777"/>
    <w:p w:rsidRPr="00D25190" w:rsidR="00D25190" w:rsidP="00D25190" w:rsidRDefault="00D25190" w14:paraId="7BC91E30" w14:textId="77777777"/>
    <w:p w:rsidRPr="00D25190" w:rsidR="00D25190" w:rsidP="00D25190" w:rsidRDefault="00D25190" w14:paraId="675532BD" w14:textId="77777777">
      <w:pPr>
        <w:ind w:left="360"/>
      </w:pPr>
    </w:p>
    <w:p w:rsidRPr="00FB4D06" w:rsidR="00FB4D06" w:rsidP="00FB4D06" w:rsidRDefault="00FB4D06" w14:paraId="3BF6B58E" w14:textId="77777777"/>
    <w:p w:rsidRPr="00FD3D30" w:rsidR="00FD3D30" w:rsidP="00FD3D30" w:rsidRDefault="00FD3D30" w14:paraId="26A1768D" w14:textId="77777777"/>
    <w:p w:rsidRPr="00FD3D30" w:rsidR="00E216B3" w:rsidP="00E216B3" w:rsidRDefault="00E216B3" w14:paraId="6D84AF10" w14:textId="77777777"/>
    <w:sectPr w:rsidRPr="00FD3D30" w:rsidR="00E216B3"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324D45" w:rsidP="0009519E" w:rsidRDefault="00324D45" w14:paraId="30A4C173" w14:textId="77777777">
      <w:pPr>
        <w:spacing w:after="0" w:line="240" w:lineRule="auto"/>
      </w:pPr>
      <w:r>
        <w:separator/>
      </w:r>
    </w:p>
  </w:endnote>
  <w:endnote w:type="continuationSeparator" w:id="0">
    <w:p w:rsidR="00324D45" w:rsidP="0009519E" w:rsidRDefault="00324D45" w14:paraId="3E7BCF68" w14:textId="77777777">
      <w:pPr>
        <w:spacing w:after="0" w:line="240" w:lineRule="auto"/>
      </w:pPr>
      <w:r>
        <w:continuationSeparator/>
      </w:r>
    </w:p>
  </w:endnote>
  <w:endnote w:type="continuationNotice" w:id="1">
    <w:p w:rsidR="00324D45" w:rsidRDefault="00324D45" w14:paraId="166E4EC1"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324D45" w:rsidP="0009519E" w:rsidRDefault="00324D45" w14:paraId="25C86B5A" w14:textId="77777777">
      <w:pPr>
        <w:spacing w:after="0" w:line="240" w:lineRule="auto"/>
      </w:pPr>
      <w:r>
        <w:separator/>
      </w:r>
    </w:p>
  </w:footnote>
  <w:footnote w:type="continuationSeparator" w:id="0">
    <w:p w:rsidR="00324D45" w:rsidP="0009519E" w:rsidRDefault="00324D45" w14:paraId="50399851" w14:textId="77777777">
      <w:pPr>
        <w:spacing w:after="0" w:line="240" w:lineRule="auto"/>
      </w:pPr>
      <w:r>
        <w:continuationSeparator/>
      </w:r>
    </w:p>
  </w:footnote>
  <w:footnote w:type="continuationNotice" w:id="1">
    <w:p w:rsidR="00324D45" w:rsidRDefault="00324D45" w14:paraId="1206F071"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10">
    <w:nsid w:val="22c8ee7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sans-serif" w:hAnsi="Calibri, sans-serif"/>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56fbb51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sans-serif" w:hAnsi="Calibri, sans-serif"/>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B852ADE"/>
    <w:multiLevelType w:val="hybridMultilevel"/>
    <w:tmpl w:val="675A78F6"/>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 w15:restartNumberingAfterBreak="0">
    <w:nsid w:val="13EA1F63"/>
    <w:multiLevelType w:val="hybridMultilevel"/>
    <w:tmpl w:val="401614F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16D51E61"/>
    <w:multiLevelType w:val="hybridMultilevel"/>
    <w:tmpl w:val="3872FB46"/>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 w15:restartNumberingAfterBreak="0">
    <w:nsid w:val="24562465"/>
    <w:multiLevelType w:val="hybridMultilevel"/>
    <w:tmpl w:val="EFC04C44"/>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4" w15:restartNumberingAfterBreak="0">
    <w:nsid w:val="32BF0AE0"/>
    <w:multiLevelType w:val="hybridMultilevel"/>
    <w:tmpl w:val="6EEE42C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38123E64"/>
    <w:multiLevelType w:val="hybridMultilevel"/>
    <w:tmpl w:val="9D6235A8"/>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6" w15:restartNumberingAfterBreak="0">
    <w:nsid w:val="3AEF28D9"/>
    <w:multiLevelType w:val="hybridMultilevel"/>
    <w:tmpl w:val="892A8B2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41EE7F34"/>
    <w:multiLevelType w:val="hybridMultilevel"/>
    <w:tmpl w:val="8160CFA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6516577B"/>
    <w:multiLevelType w:val="hybridMultilevel"/>
    <w:tmpl w:val="B718B1F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rPr>
    </w:lvl>
    <w:lvl w:ilvl="8" w:tplc="08090005" w:tentative="1">
      <w:start w:val="1"/>
      <w:numFmt w:val="bullet"/>
      <w:lvlText w:val=""/>
      <w:lvlJc w:val="left"/>
      <w:pPr>
        <w:ind w:left="6480" w:hanging="360"/>
      </w:pPr>
      <w:rPr>
        <w:rFonts w:hint="default" w:ascii="Wingdings" w:hAnsi="Wingdings"/>
      </w:rPr>
    </w:lvl>
  </w:abstractNum>
  <w:num w:numId="11">
    <w:abstractNumId w:val="10"/>
  </w:num>
  <w:num w:numId="10">
    <w:abstractNumId w:val="9"/>
  </w:num>
  <w:num w:numId="1" w16cid:durableId="221793622">
    <w:abstractNumId w:val="4"/>
  </w:num>
  <w:num w:numId="2" w16cid:durableId="701368242">
    <w:abstractNumId w:val="6"/>
  </w:num>
  <w:num w:numId="3" w16cid:durableId="447822854">
    <w:abstractNumId w:val="1"/>
  </w:num>
  <w:num w:numId="4" w16cid:durableId="567307445">
    <w:abstractNumId w:val="8"/>
  </w:num>
  <w:num w:numId="5" w16cid:durableId="576407097">
    <w:abstractNumId w:val="7"/>
  </w:num>
  <w:num w:numId="6" w16cid:durableId="303589199">
    <w:abstractNumId w:val="0"/>
  </w:num>
  <w:num w:numId="7" w16cid:durableId="958532579">
    <w:abstractNumId w:val="5"/>
  </w:num>
  <w:num w:numId="8" w16cid:durableId="596402873">
    <w:abstractNumId w:val="3"/>
  </w:num>
  <w:num w:numId="9" w16cid:durableId="671764672">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15D7C"/>
    <w:rsid w:val="00020D0C"/>
    <w:rsid w:val="0002641E"/>
    <w:rsid w:val="000279EC"/>
    <w:rsid w:val="00034EDD"/>
    <w:rsid w:val="00041509"/>
    <w:rsid w:val="00042796"/>
    <w:rsid w:val="00043379"/>
    <w:rsid w:val="00044BDC"/>
    <w:rsid w:val="00050BB7"/>
    <w:rsid w:val="000517B6"/>
    <w:rsid w:val="000525AC"/>
    <w:rsid w:val="0005551F"/>
    <w:rsid w:val="000669C6"/>
    <w:rsid w:val="0007218D"/>
    <w:rsid w:val="00074DE0"/>
    <w:rsid w:val="00075095"/>
    <w:rsid w:val="00085648"/>
    <w:rsid w:val="000914AB"/>
    <w:rsid w:val="00091E5A"/>
    <w:rsid w:val="00093F59"/>
    <w:rsid w:val="000949E5"/>
    <w:rsid w:val="00094BF0"/>
    <w:rsid w:val="0009519E"/>
    <w:rsid w:val="000A1200"/>
    <w:rsid w:val="000A7706"/>
    <w:rsid w:val="000B120D"/>
    <w:rsid w:val="000B1C54"/>
    <w:rsid w:val="000B2DA9"/>
    <w:rsid w:val="000B4403"/>
    <w:rsid w:val="000C0C3A"/>
    <w:rsid w:val="000C18B9"/>
    <w:rsid w:val="000C3BC2"/>
    <w:rsid w:val="000C4A61"/>
    <w:rsid w:val="000C4A89"/>
    <w:rsid w:val="000C67FE"/>
    <w:rsid w:val="000D5654"/>
    <w:rsid w:val="000D7E97"/>
    <w:rsid w:val="000E0A1F"/>
    <w:rsid w:val="000E0F5B"/>
    <w:rsid w:val="000E6397"/>
    <w:rsid w:val="000E6635"/>
    <w:rsid w:val="000E779F"/>
    <w:rsid w:val="000F0AC8"/>
    <w:rsid w:val="000F10B2"/>
    <w:rsid w:val="000F41CB"/>
    <w:rsid w:val="000F51EF"/>
    <w:rsid w:val="000F6C45"/>
    <w:rsid w:val="001002A3"/>
    <w:rsid w:val="0010491B"/>
    <w:rsid w:val="00115A70"/>
    <w:rsid w:val="001202EE"/>
    <w:rsid w:val="00122B6B"/>
    <w:rsid w:val="0012325C"/>
    <w:rsid w:val="00132100"/>
    <w:rsid w:val="001421DC"/>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8F1"/>
    <w:rsid w:val="001C0C07"/>
    <w:rsid w:val="001D0E1A"/>
    <w:rsid w:val="001D5E74"/>
    <w:rsid w:val="001D619F"/>
    <w:rsid w:val="001D709C"/>
    <w:rsid w:val="001D7482"/>
    <w:rsid w:val="001E64B8"/>
    <w:rsid w:val="001E779D"/>
    <w:rsid w:val="001E7C76"/>
    <w:rsid w:val="0020512B"/>
    <w:rsid w:val="0021244B"/>
    <w:rsid w:val="00214085"/>
    <w:rsid w:val="00215C69"/>
    <w:rsid w:val="002176A1"/>
    <w:rsid w:val="00230E00"/>
    <w:rsid w:val="0023107D"/>
    <w:rsid w:val="002316A3"/>
    <w:rsid w:val="00237C01"/>
    <w:rsid w:val="002406AF"/>
    <w:rsid w:val="00241DC4"/>
    <w:rsid w:val="002459AA"/>
    <w:rsid w:val="00246ABD"/>
    <w:rsid w:val="00246C18"/>
    <w:rsid w:val="00247A50"/>
    <w:rsid w:val="002521AA"/>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B0B24"/>
    <w:rsid w:val="002B5DA4"/>
    <w:rsid w:val="002B7F3D"/>
    <w:rsid w:val="002C2535"/>
    <w:rsid w:val="002C6116"/>
    <w:rsid w:val="002D0505"/>
    <w:rsid w:val="002D28DA"/>
    <w:rsid w:val="002D38B9"/>
    <w:rsid w:val="002D54C2"/>
    <w:rsid w:val="002D573E"/>
    <w:rsid w:val="002D57EB"/>
    <w:rsid w:val="002E3211"/>
    <w:rsid w:val="002E48D4"/>
    <w:rsid w:val="002F10D2"/>
    <w:rsid w:val="002F5D5E"/>
    <w:rsid w:val="002F6839"/>
    <w:rsid w:val="003014C8"/>
    <w:rsid w:val="00303FA5"/>
    <w:rsid w:val="00311699"/>
    <w:rsid w:val="003117EE"/>
    <w:rsid w:val="00312508"/>
    <w:rsid w:val="00313255"/>
    <w:rsid w:val="00317BE5"/>
    <w:rsid w:val="003244D5"/>
    <w:rsid w:val="00324D45"/>
    <w:rsid w:val="00330F85"/>
    <w:rsid w:val="003328A6"/>
    <w:rsid w:val="00333A96"/>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B83"/>
    <w:rsid w:val="0041007D"/>
    <w:rsid w:val="004108A2"/>
    <w:rsid w:val="00411BDA"/>
    <w:rsid w:val="00414A70"/>
    <w:rsid w:val="004151F7"/>
    <w:rsid w:val="004165CE"/>
    <w:rsid w:val="00417CF7"/>
    <w:rsid w:val="00423D35"/>
    <w:rsid w:val="00424A6E"/>
    <w:rsid w:val="00433AC4"/>
    <w:rsid w:val="00441AED"/>
    <w:rsid w:val="00445C69"/>
    <w:rsid w:val="004549F8"/>
    <w:rsid w:val="00461845"/>
    <w:rsid w:val="00461887"/>
    <w:rsid w:val="004623C3"/>
    <w:rsid w:val="0047229C"/>
    <w:rsid w:val="00472A02"/>
    <w:rsid w:val="004758A8"/>
    <w:rsid w:val="00476728"/>
    <w:rsid w:val="00476EAC"/>
    <w:rsid w:val="004842DF"/>
    <w:rsid w:val="00485FDB"/>
    <w:rsid w:val="00493DC3"/>
    <w:rsid w:val="0049488E"/>
    <w:rsid w:val="00494A0E"/>
    <w:rsid w:val="004954E4"/>
    <w:rsid w:val="004A10FA"/>
    <w:rsid w:val="004A3F3B"/>
    <w:rsid w:val="004A5109"/>
    <w:rsid w:val="004B1121"/>
    <w:rsid w:val="004B5D56"/>
    <w:rsid w:val="004C09C0"/>
    <w:rsid w:val="004C0B9E"/>
    <w:rsid w:val="004C12C7"/>
    <w:rsid w:val="004C480D"/>
    <w:rsid w:val="004C5B5F"/>
    <w:rsid w:val="004C7EE2"/>
    <w:rsid w:val="004D3E2C"/>
    <w:rsid w:val="004D6144"/>
    <w:rsid w:val="004E1D46"/>
    <w:rsid w:val="004E3199"/>
    <w:rsid w:val="004E3D1F"/>
    <w:rsid w:val="004E5EE6"/>
    <w:rsid w:val="004F5433"/>
    <w:rsid w:val="00501B22"/>
    <w:rsid w:val="005153DD"/>
    <w:rsid w:val="00515966"/>
    <w:rsid w:val="00520AF6"/>
    <w:rsid w:val="0052243C"/>
    <w:rsid w:val="00524A95"/>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A33"/>
    <w:rsid w:val="005A5483"/>
    <w:rsid w:val="005B0DAF"/>
    <w:rsid w:val="005B3F8D"/>
    <w:rsid w:val="005B6F44"/>
    <w:rsid w:val="005C08DD"/>
    <w:rsid w:val="005C6BB2"/>
    <w:rsid w:val="005C73B4"/>
    <w:rsid w:val="005D1369"/>
    <w:rsid w:val="005D54A5"/>
    <w:rsid w:val="005D5598"/>
    <w:rsid w:val="005E1121"/>
    <w:rsid w:val="005E15F4"/>
    <w:rsid w:val="005E4670"/>
    <w:rsid w:val="005F0F20"/>
    <w:rsid w:val="005F3723"/>
    <w:rsid w:val="005F5BB6"/>
    <w:rsid w:val="005F62D5"/>
    <w:rsid w:val="005F72DE"/>
    <w:rsid w:val="00622ECE"/>
    <w:rsid w:val="0062454D"/>
    <w:rsid w:val="006337C9"/>
    <w:rsid w:val="006458B3"/>
    <w:rsid w:val="0064656F"/>
    <w:rsid w:val="006531B2"/>
    <w:rsid w:val="00653D1D"/>
    <w:rsid w:val="00654848"/>
    <w:rsid w:val="00666D24"/>
    <w:rsid w:val="00670E20"/>
    <w:rsid w:val="00675C46"/>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C0BE7"/>
    <w:rsid w:val="006C6F2B"/>
    <w:rsid w:val="006D39C0"/>
    <w:rsid w:val="006D4AF1"/>
    <w:rsid w:val="006D6D8F"/>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C5AB9"/>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697D"/>
    <w:rsid w:val="00807E9D"/>
    <w:rsid w:val="00810810"/>
    <w:rsid w:val="00811672"/>
    <w:rsid w:val="00811CD5"/>
    <w:rsid w:val="00820333"/>
    <w:rsid w:val="0082112C"/>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B2716"/>
    <w:rsid w:val="008B4856"/>
    <w:rsid w:val="008B69E4"/>
    <w:rsid w:val="008C1141"/>
    <w:rsid w:val="008C1CBB"/>
    <w:rsid w:val="008C4EC6"/>
    <w:rsid w:val="008D1CB3"/>
    <w:rsid w:val="008D2710"/>
    <w:rsid w:val="008D27D1"/>
    <w:rsid w:val="008D3C97"/>
    <w:rsid w:val="008E3A45"/>
    <w:rsid w:val="008E4CAA"/>
    <w:rsid w:val="008E74B4"/>
    <w:rsid w:val="008F3827"/>
    <w:rsid w:val="009023CD"/>
    <w:rsid w:val="00916F65"/>
    <w:rsid w:val="00921977"/>
    <w:rsid w:val="00922AB5"/>
    <w:rsid w:val="00926132"/>
    <w:rsid w:val="00933D97"/>
    <w:rsid w:val="0093465C"/>
    <w:rsid w:val="009378C1"/>
    <w:rsid w:val="00942E60"/>
    <w:rsid w:val="00945667"/>
    <w:rsid w:val="00946D2B"/>
    <w:rsid w:val="009533CE"/>
    <w:rsid w:val="00953B86"/>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24D8"/>
    <w:rsid w:val="009A6081"/>
    <w:rsid w:val="009A7F54"/>
    <w:rsid w:val="009B0AAD"/>
    <w:rsid w:val="009B7384"/>
    <w:rsid w:val="009C069D"/>
    <w:rsid w:val="009C7491"/>
    <w:rsid w:val="009D1BBB"/>
    <w:rsid w:val="009D1C32"/>
    <w:rsid w:val="009D3ED7"/>
    <w:rsid w:val="009D4BDC"/>
    <w:rsid w:val="009D78C8"/>
    <w:rsid w:val="009E105B"/>
    <w:rsid w:val="009E21C9"/>
    <w:rsid w:val="009E2E94"/>
    <w:rsid w:val="009E5173"/>
    <w:rsid w:val="009E5D40"/>
    <w:rsid w:val="009F25F7"/>
    <w:rsid w:val="00A00ED0"/>
    <w:rsid w:val="00A0676A"/>
    <w:rsid w:val="00A108E3"/>
    <w:rsid w:val="00A12BDE"/>
    <w:rsid w:val="00A13A8C"/>
    <w:rsid w:val="00A1415C"/>
    <w:rsid w:val="00A166B0"/>
    <w:rsid w:val="00A16D99"/>
    <w:rsid w:val="00A16E40"/>
    <w:rsid w:val="00A170F9"/>
    <w:rsid w:val="00A2064A"/>
    <w:rsid w:val="00A306C7"/>
    <w:rsid w:val="00A33A11"/>
    <w:rsid w:val="00A34FE4"/>
    <w:rsid w:val="00A418FC"/>
    <w:rsid w:val="00A45546"/>
    <w:rsid w:val="00A50D38"/>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90E77"/>
    <w:rsid w:val="00A926E3"/>
    <w:rsid w:val="00A950A1"/>
    <w:rsid w:val="00A96FED"/>
    <w:rsid w:val="00AA2FC6"/>
    <w:rsid w:val="00AB24BA"/>
    <w:rsid w:val="00AB657A"/>
    <w:rsid w:val="00AB71F7"/>
    <w:rsid w:val="00AC0CD9"/>
    <w:rsid w:val="00AC3E73"/>
    <w:rsid w:val="00AC5273"/>
    <w:rsid w:val="00AD7316"/>
    <w:rsid w:val="00AD78CA"/>
    <w:rsid w:val="00AD7E81"/>
    <w:rsid w:val="00AE0489"/>
    <w:rsid w:val="00AE6747"/>
    <w:rsid w:val="00AF210A"/>
    <w:rsid w:val="00AF424E"/>
    <w:rsid w:val="00AF488B"/>
    <w:rsid w:val="00AF581D"/>
    <w:rsid w:val="00AF6A5B"/>
    <w:rsid w:val="00B01397"/>
    <w:rsid w:val="00B07D7D"/>
    <w:rsid w:val="00B1589A"/>
    <w:rsid w:val="00B21D9A"/>
    <w:rsid w:val="00B32AF1"/>
    <w:rsid w:val="00B33874"/>
    <w:rsid w:val="00B34F82"/>
    <w:rsid w:val="00B366C5"/>
    <w:rsid w:val="00B467A9"/>
    <w:rsid w:val="00B46BF1"/>
    <w:rsid w:val="00B4783D"/>
    <w:rsid w:val="00B51FEC"/>
    <w:rsid w:val="00B5273F"/>
    <w:rsid w:val="00B549F6"/>
    <w:rsid w:val="00B57D4E"/>
    <w:rsid w:val="00B63637"/>
    <w:rsid w:val="00B6440A"/>
    <w:rsid w:val="00B64BCC"/>
    <w:rsid w:val="00B6689A"/>
    <w:rsid w:val="00B6707D"/>
    <w:rsid w:val="00B7044C"/>
    <w:rsid w:val="00B72763"/>
    <w:rsid w:val="00B8083C"/>
    <w:rsid w:val="00B93752"/>
    <w:rsid w:val="00B956ED"/>
    <w:rsid w:val="00BA3FFD"/>
    <w:rsid w:val="00BA4EED"/>
    <w:rsid w:val="00BA6903"/>
    <w:rsid w:val="00BC7C99"/>
    <w:rsid w:val="00BD086B"/>
    <w:rsid w:val="00BD0A5B"/>
    <w:rsid w:val="00BD104D"/>
    <w:rsid w:val="00BD4F88"/>
    <w:rsid w:val="00BD7C7F"/>
    <w:rsid w:val="00BE0617"/>
    <w:rsid w:val="00BE436F"/>
    <w:rsid w:val="00BE4899"/>
    <w:rsid w:val="00BE4986"/>
    <w:rsid w:val="00BF38CA"/>
    <w:rsid w:val="00BF5943"/>
    <w:rsid w:val="00BF5B1C"/>
    <w:rsid w:val="00BF5F1F"/>
    <w:rsid w:val="00C05F99"/>
    <w:rsid w:val="00C11572"/>
    <w:rsid w:val="00C12FAB"/>
    <w:rsid w:val="00C14767"/>
    <w:rsid w:val="00C147E0"/>
    <w:rsid w:val="00C211F4"/>
    <w:rsid w:val="00C27188"/>
    <w:rsid w:val="00C32569"/>
    <w:rsid w:val="00C37A30"/>
    <w:rsid w:val="00C41F60"/>
    <w:rsid w:val="00C462E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5563"/>
    <w:rsid w:val="00CA5DB4"/>
    <w:rsid w:val="00CC04BD"/>
    <w:rsid w:val="00CC099D"/>
    <w:rsid w:val="00CC391B"/>
    <w:rsid w:val="00CC67B7"/>
    <w:rsid w:val="00CD3D8C"/>
    <w:rsid w:val="00CD499F"/>
    <w:rsid w:val="00CE1997"/>
    <w:rsid w:val="00CE2102"/>
    <w:rsid w:val="00CE2D97"/>
    <w:rsid w:val="00CE5DF7"/>
    <w:rsid w:val="00CF2BAC"/>
    <w:rsid w:val="00CF3B73"/>
    <w:rsid w:val="00D13A1C"/>
    <w:rsid w:val="00D21F8B"/>
    <w:rsid w:val="00D25190"/>
    <w:rsid w:val="00D25C68"/>
    <w:rsid w:val="00D26F41"/>
    <w:rsid w:val="00D27E7E"/>
    <w:rsid w:val="00D357CE"/>
    <w:rsid w:val="00D36E10"/>
    <w:rsid w:val="00D41FDF"/>
    <w:rsid w:val="00D4404C"/>
    <w:rsid w:val="00D517C5"/>
    <w:rsid w:val="00D525BB"/>
    <w:rsid w:val="00D6278F"/>
    <w:rsid w:val="00D6622C"/>
    <w:rsid w:val="00D67053"/>
    <w:rsid w:val="00D72440"/>
    <w:rsid w:val="00D862B2"/>
    <w:rsid w:val="00D87DF4"/>
    <w:rsid w:val="00D91B6C"/>
    <w:rsid w:val="00D95E18"/>
    <w:rsid w:val="00DA5033"/>
    <w:rsid w:val="00DA7A6E"/>
    <w:rsid w:val="00DB01DB"/>
    <w:rsid w:val="00DB282B"/>
    <w:rsid w:val="00DB383C"/>
    <w:rsid w:val="00DB6C3A"/>
    <w:rsid w:val="00DC1B20"/>
    <w:rsid w:val="00DC3962"/>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41AA"/>
    <w:rsid w:val="00E567E1"/>
    <w:rsid w:val="00E575F5"/>
    <w:rsid w:val="00E6136B"/>
    <w:rsid w:val="00E66996"/>
    <w:rsid w:val="00E7088E"/>
    <w:rsid w:val="00E8251D"/>
    <w:rsid w:val="00E845BC"/>
    <w:rsid w:val="00E91F00"/>
    <w:rsid w:val="00E9204E"/>
    <w:rsid w:val="00EA2718"/>
    <w:rsid w:val="00EA29E9"/>
    <w:rsid w:val="00EA3555"/>
    <w:rsid w:val="00EB26CB"/>
    <w:rsid w:val="00EB2721"/>
    <w:rsid w:val="00EC23CA"/>
    <w:rsid w:val="00EC24E2"/>
    <w:rsid w:val="00EC2E09"/>
    <w:rsid w:val="00EC3420"/>
    <w:rsid w:val="00EC39E3"/>
    <w:rsid w:val="00EC6347"/>
    <w:rsid w:val="00ED07ED"/>
    <w:rsid w:val="00ED52A6"/>
    <w:rsid w:val="00ED6146"/>
    <w:rsid w:val="00EE54A9"/>
    <w:rsid w:val="00EE701B"/>
    <w:rsid w:val="00EF42BB"/>
    <w:rsid w:val="00EF4DE1"/>
    <w:rsid w:val="00EF5256"/>
    <w:rsid w:val="00F030DA"/>
    <w:rsid w:val="00F05540"/>
    <w:rsid w:val="00F069C0"/>
    <w:rsid w:val="00F07E62"/>
    <w:rsid w:val="00F11B2E"/>
    <w:rsid w:val="00F11DFD"/>
    <w:rsid w:val="00F224A2"/>
    <w:rsid w:val="00F231D6"/>
    <w:rsid w:val="00F25D9D"/>
    <w:rsid w:val="00F27CE8"/>
    <w:rsid w:val="00F3351C"/>
    <w:rsid w:val="00F347EA"/>
    <w:rsid w:val="00F40C49"/>
    <w:rsid w:val="00F42D0B"/>
    <w:rsid w:val="00F443D9"/>
    <w:rsid w:val="00F45E5B"/>
    <w:rsid w:val="00F4A06A"/>
    <w:rsid w:val="00F500C0"/>
    <w:rsid w:val="00F56B52"/>
    <w:rsid w:val="00F57A0F"/>
    <w:rsid w:val="00F60A1D"/>
    <w:rsid w:val="00F629B7"/>
    <w:rsid w:val="00F633DF"/>
    <w:rsid w:val="00F638D2"/>
    <w:rsid w:val="00F64175"/>
    <w:rsid w:val="00F64D0A"/>
    <w:rsid w:val="00F6587A"/>
    <w:rsid w:val="00F67170"/>
    <w:rsid w:val="00F74F02"/>
    <w:rsid w:val="00F76445"/>
    <w:rsid w:val="00F77948"/>
    <w:rsid w:val="00F80181"/>
    <w:rsid w:val="00F80906"/>
    <w:rsid w:val="00F85258"/>
    <w:rsid w:val="00F8791E"/>
    <w:rsid w:val="00F9580D"/>
    <w:rsid w:val="00FA2153"/>
    <w:rsid w:val="00FA2885"/>
    <w:rsid w:val="00FA76CF"/>
    <w:rsid w:val="00FB0E18"/>
    <w:rsid w:val="00FB1708"/>
    <w:rsid w:val="00FB3108"/>
    <w:rsid w:val="00FB3E05"/>
    <w:rsid w:val="00FB4D06"/>
    <w:rsid w:val="00FB6EC5"/>
    <w:rsid w:val="00FC080C"/>
    <w:rsid w:val="00FC24D2"/>
    <w:rsid w:val="00FC7020"/>
    <w:rsid w:val="00FC76AC"/>
    <w:rsid w:val="00FD3D30"/>
    <w:rsid w:val="00FE1DC1"/>
    <w:rsid w:val="00FE2278"/>
    <w:rsid w:val="00FE5392"/>
    <w:rsid w:val="00FE5EF4"/>
    <w:rsid w:val="00FE60BE"/>
    <w:rsid w:val="00FE7BBA"/>
    <w:rsid w:val="00FF00C5"/>
    <w:rsid w:val="00FF03AB"/>
    <w:rsid w:val="00FF0541"/>
    <w:rsid w:val="00FF1092"/>
    <w:rsid w:val="00FF72BA"/>
    <w:rsid w:val="00FF7318"/>
    <w:rsid w:val="0181B231"/>
    <w:rsid w:val="0183DDD3"/>
    <w:rsid w:val="0183DDD3"/>
    <w:rsid w:val="01D58418"/>
    <w:rsid w:val="04988D49"/>
    <w:rsid w:val="04E09379"/>
    <w:rsid w:val="050E52CF"/>
    <w:rsid w:val="051B911E"/>
    <w:rsid w:val="0534684A"/>
    <w:rsid w:val="07F9148D"/>
    <w:rsid w:val="087F86F0"/>
    <w:rsid w:val="0B0F6C1A"/>
    <w:rsid w:val="0B10FDB2"/>
    <w:rsid w:val="0C4FDDB7"/>
    <w:rsid w:val="0C68F51E"/>
    <w:rsid w:val="0C960988"/>
    <w:rsid w:val="0CA6A6D7"/>
    <w:rsid w:val="0CC4F956"/>
    <w:rsid w:val="0CD0F25A"/>
    <w:rsid w:val="0D5B376F"/>
    <w:rsid w:val="0DD31B9F"/>
    <w:rsid w:val="0EF37901"/>
    <w:rsid w:val="1058BB8E"/>
    <w:rsid w:val="10FC6C82"/>
    <w:rsid w:val="11E29259"/>
    <w:rsid w:val="12B22F4D"/>
    <w:rsid w:val="12C4E3B1"/>
    <w:rsid w:val="12D943B7"/>
    <w:rsid w:val="12EC1CBD"/>
    <w:rsid w:val="133B5E17"/>
    <w:rsid w:val="163760CE"/>
    <w:rsid w:val="169D29B7"/>
    <w:rsid w:val="16ECE6C2"/>
    <w:rsid w:val="1774C9A7"/>
    <w:rsid w:val="182F6D23"/>
    <w:rsid w:val="1916D03F"/>
    <w:rsid w:val="195B6433"/>
    <w:rsid w:val="1A09619B"/>
    <w:rsid w:val="1ACFF596"/>
    <w:rsid w:val="1BA40268"/>
    <w:rsid w:val="1BB703A7"/>
    <w:rsid w:val="1C8A482F"/>
    <w:rsid w:val="1DDA87BD"/>
    <w:rsid w:val="1EFEF374"/>
    <w:rsid w:val="2032318D"/>
    <w:rsid w:val="23383F7C"/>
    <w:rsid w:val="262419D8"/>
    <w:rsid w:val="26F3E07E"/>
    <w:rsid w:val="27F2D815"/>
    <w:rsid w:val="298EA876"/>
    <w:rsid w:val="29DF6025"/>
    <w:rsid w:val="2ABBE411"/>
    <w:rsid w:val="2ADB6E06"/>
    <w:rsid w:val="2B2DD10D"/>
    <w:rsid w:val="2C56E27E"/>
    <w:rsid w:val="2C616A52"/>
    <w:rsid w:val="2D54343E"/>
    <w:rsid w:val="2DFAD23B"/>
    <w:rsid w:val="2E9276D5"/>
    <w:rsid w:val="3090D9E7"/>
    <w:rsid w:val="35485DF0"/>
    <w:rsid w:val="3609AD5E"/>
    <w:rsid w:val="374AB71E"/>
    <w:rsid w:val="37E4361B"/>
    <w:rsid w:val="38160685"/>
    <w:rsid w:val="3B38292B"/>
    <w:rsid w:val="3EDF6FC2"/>
    <w:rsid w:val="3FA6B7D1"/>
    <w:rsid w:val="405F7861"/>
    <w:rsid w:val="40C5E3B4"/>
    <w:rsid w:val="461A7453"/>
    <w:rsid w:val="47C18070"/>
    <w:rsid w:val="48E2BAF2"/>
    <w:rsid w:val="492F5887"/>
    <w:rsid w:val="4B200A70"/>
    <w:rsid w:val="4B8E6B80"/>
    <w:rsid w:val="4BAF49DF"/>
    <w:rsid w:val="4C290CC7"/>
    <w:rsid w:val="4E5C0621"/>
    <w:rsid w:val="501FF099"/>
    <w:rsid w:val="50FCAED4"/>
    <w:rsid w:val="510CB9AA"/>
    <w:rsid w:val="5162EC9F"/>
    <w:rsid w:val="517488EF"/>
    <w:rsid w:val="52EAC665"/>
    <w:rsid w:val="52FC2A3A"/>
    <w:rsid w:val="52FC2A3A"/>
    <w:rsid w:val="5401473C"/>
    <w:rsid w:val="54E419A0"/>
    <w:rsid w:val="5532B193"/>
    <w:rsid w:val="55803882"/>
    <w:rsid w:val="5611CBD7"/>
    <w:rsid w:val="5637CF4A"/>
    <w:rsid w:val="563FBCB6"/>
    <w:rsid w:val="5652ACCE"/>
    <w:rsid w:val="57623B59"/>
    <w:rsid w:val="585595C5"/>
    <w:rsid w:val="58C68465"/>
    <w:rsid w:val="58EC917B"/>
    <w:rsid w:val="5A25CEBA"/>
    <w:rsid w:val="5A6A01A7"/>
    <w:rsid w:val="5A789C61"/>
    <w:rsid w:val="5B49D70F"/>
    <w:rsid w:val="5C041DFB"/>
    <w:rsid w:val="5CCA149C"/>
    <w:rsid w:val="5CE5A770"/>
    <w:rsid w:val="5E0EE8B5"/>
    <w:rsid w:val="5F5F9C3D"/>
    <w:rsid w:val="60221979"/>
    <w:rsid w:val="636069ED"/>
    <w:rsid w:val="64FF617C"/>
    <w:rsid w:val="66E31234"/>
    <w:rsid w:val="67570AD3"/>
    <w:rsid w:val="676D6DD0"/>
    <w:rsid w:val="67B00EC9"/>
    <w:rsid w:val="688B3BC6"/>
    <w:rsid w:val="68BDC15F"/>
    <w:rsid w:val="68CCEACA"/>
    <w:rsid w:val="693FA466"/>
    <w:rsid w:val="6A6A3809"/>
    <w:rsid w:val="6A6B6B9E"/>
    <w:rsid w:val="6ACF02DF"/>
    <w:rsid w:val="6B99FD1B"/>
    <w:rsid w:val="6BA162F9"/>
    <w:rsid w:val="6BBD89C5"/>
    <w:rsid w:val="6E09AFAF"/>
    <w:rsid w:val="6E0DF8EF"/>
    <w:rsid w:val="6E7FEC79"/>
    <w:rsid w:val="6ECDFCDF"/>
    <w:rsid w:val="6F6BDA43"/>
    <w:rsid w:val="6F7BBA46"/>
    <w:rsid w:val="7054C21A"/>
    <w:rsid w:val="70C84573"/>
    <w:rsid w:val="723F3B88"/>
    <w:rsid w:val="725672AB"/>
    <w:rsid w:val="736804F8"/>
    <w:rsid w:val="73D8DAE8"/>
    <w:rsid w:val="741A66DA"/>
    <w:rsid w:val="741AF42E"/>
    <w:rsid w:val="74DB0B93"/>
    <w:rsid w:val="76CDE49A"/>
    <w:rsid w:val="780DA662"/>
    <w:rsid w:val="783AE0E7"/>
    <w:rsid w:val="7854D9CF"/>
    <w:rsid w:val="7865F1C8"/>
    <w:rsid w:val="78843E75"/>
    <w:rsid w:val="78CDED31"/>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2.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3.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customXml/itemProps4.xml><?xml version="1.0" encoding="utf-8"?>
<ds:datastoreItem xmlns:ds="http://schemas.openxmlformats.org/officeDocument/2006/customXml" ds:itemID="{983B1AB8-31D9-4093-8A22-1029997AB01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15</revision>
  <lastPrinted>2024-07-12T12:09:00.0000000Z</lastPrinted>
  <dcterms:created xsi:type="dcterms:W3CDTF">2024-07-29T10:36:00.0000000Z</dcterms:created>
  <dcterms:modified xsi:type="dcterms:W3CDTF">2025-07-09T20:32:22.1272658Z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